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37F4ADCC" w:rsidR="00E83C6E" w:rsidRDefault="00E83C6E">
      <w:r>
        <w:tab/>
      </w:r>
      <w:r>
        <w:tab/>
      </w:r>
      <w:r>
        <w:tab/>
      </w:r>
      <w:r>
        <w:tab/>
      </w:r>
      <w:r>
        <w:tab/>
      </w:r>
      <w:r>
        <w:tab/>
      </w:r>
      <w:r>
        <w:tab/>
      </w:r>
      <w:r>
        <w:tab/>
      </w:r>
      <w:r>
        <w:tab/>
      </w:r>
      <w:r>
        <w:tab/>
      </w:r>
      <w:r w:rsidR="00BE3E36">
        <w:t xml:space="preserve">June </w:t>
      </w:r>
      <w:r w:rsidR="00E040DD">
        <w:t>17</w:t>
      </w:r>
      <w:r>
        <w:t>, 2024</w:t>
      </w:r>
    </w:p>
    <w:p w14:paraId="7D215815" w14:textId="77777777" w:rsidR="00E83C6E" w:rsidRDefault="00E83C6E"/>
    <w:p w14:paraId="592757B6" w14:textId="1FEF771F" w:rsidR="00E83C6E" w:rsidRDefault="00E83C6E">
      <w:r>
        <w:t xml:space="preserve">Pursuant to due call and notice thereof, a regular meeting of the Pipestone City Council was duly held in-person and via Zoom in the Municipal Building at 6:30 p.m. on the </w:t>
      </w:r>
      <w:r w:rsidR="00E040DD">
        <w:t>17</w:t>
      </w:r>
      <w:r w:rsidR="00E040DD" w:rsidRPr="00E040DD">
        <w:rPr>
          <w:vertAlign w:val="superscript"/>
        </w:rPr>
        <w:t>th</w:t>
      </w:r>
      <w:r w:rsidR="00E040DD">
        <w:t xml:space="preserve"> </w:t>
      </w:r>
      <w:r>
        <w:t xml:space="preserve">day of </w:t>
      </w:r>
      <w:r w:rsidR="00BE3E36">
        <w:t>June</w:t>
      </w:r>
      <w:r>
        <w:t xml:space="preserve"> 2024. Mayor Dan Delaney called the meeting to order. Roll call was taken and a quorum was declared. Members present: Dan Delaney, Rodger Smidt, Scott Swanson, and Verdeen Colbeck. Absent: </w:t>
      </w:r>
      <w:r w:rsidR="00AD08FE">
        <w:t>Danielle Thompson</w:t>
      </w:r>
      <w:r>
        <w:t>. Others present:</w:t>
      </w:r>
      <w:r w:rsidR="00BE3E36">
        <w:t xml:space="preserve"> </w:t>
      </w:r>
      <w:r w:rsidR="00AD08FE">
        <w:t>Linda Delaney</w:t>
      </w:r>
      <w:r w:rsidR="00BE3E36">
        <w:t>,</w:t>
      </w:r>
      <w:r w:rsidR="00AD08FE">
        <w:t xml:space="preserve"> Mackenzie Delaney, Aubrey Delaney, Carrie Hiniker, Pam Paulsen, Tom Steffes, Erika Volkir,</w:t>
      </w:r>
      <w:r>
        <w:t xml:space="preserve"> Kyle Kuphal, </w:t>
      </w:r>
      <w:r w:rsidR="00847516">
        <w:t xml:space="preserve">City Engineer Travis Winter, City Attorney Jason Hill via Zoom, Cable Access Coordinator Steve Moffitt, </w:t>
      </w:r>
      <w:r w:rsidR="00BE3E36">
        <w:t xml:space="preserve">EDA Director Justin Schroyer, </w:t>
      </w:r>
      <w:r w:rsidR="00847516">
        <w:t>Assistant City Administrator/Clerk Stephanie LaBrune and City Administrator Deb Nelson.</w:t>
      </w:r>
    </w:p>
    <w:p w14:paraId="47A4F412" w14:textId="77777777" w:rsidR="008A2C52" w:rsidRDefault="008A2C52"/>
    <w:p w14:paraId="3C04908C" w14:textId="56DD0B76" w:rsidR="008A2C52" w:rsidRDefault="008A2C52">
      <w:r>
        <w:rPr>
          <w:b/>
          <w:bCs/>
          <w:u w:val="single"/>
        </w:rPr>
        <w:t>PLEDGE OF ALLEGIANCE</w:t>
      </w:r>
    </w:p>
    <w:p w14:paraId="662E4278" w14:textId="45370C2E" w:rsidR="008A2C52" w:rsidRDefault="008A2C52">
      <w:r>
        <w:t>The Pledge of Allegiance was recited.</w:t>
      </w:r>
    </w:p>
    <w:p w14:paraId="5017BF13" w14:textId="77777777" w:rsidR="008A2C52" w:rsidRDefault="008A2C52"/>
    <w:p w14:paraId="34CDF569" w14:textId="054583C7" w:rsidR="008A2C52" w:rsidRDefault="008A2C52">
      <w:pPr>
        <w:rPr>
          <w:b/>
          <w:bCs/>
          <w:u w:val="single"/>
        </w:rPr>
      </w:pPr>
      <w:r>
        <w:rPr>
          <w:b/>
          <w:bCs/>
          <w:u w:val="single"/>
        </w:rPr>
        <w:t>APPROVE AGENDA - ADDITIONS, CHANGE OR DELETIONS</w:t>
      </w:r>
    </w:p>
    <w:p w14:paraId="5563D2DC" w14:textId="0D229162" w:rsidR="008A2C52" w:rsidRDefault="008A2C52">
      <w:r>
        <w:t xml:space="preserve">Motion was made by </w:t>
      </w:r>
      <w:r w:rsidR="00AD08FE">
        <w:t>Colbeck</w:t>
      </w:r>
      <w:r>
        <w:t xml:space="preserve">, seconded by </w:t>
      </w:r>
      <w:r w:rsidR="00AD08FE">
        <w:t>Swan</w:t>
      </w:r>
      <w:r w:rsidR="00BE3E36">
        <w:t>son</w:t>
      </w:r>
      <w:r>
        <w:t xml:space="preserve"> and unanimously carried to approve the agenda as </w:t>
      </w:r>
      <w:r w:rsidR="0077763E">
        <w:t>presented.</w:t>
      </w:r>
    </w:p>
    <w:p w14:paraId="64907EFF" w14:textId="77777777" w:rsidR="008A2C52" w:rsidRDefault="008A2C52"/>
    <w:p w14:paraId="4BC6DB08" w14:textId="290022D8" w:rsidR="008A2C52" w:rsidRDefault="008A2C52">
      <w:r>
        <w:rPr>
          <w:b/>
          <w:bCs/>
          <w:u w:val="single"/>
        </w:rPr>
        <w:t>CONSENT AGENDA</w:t>
      </w:r>
    </w:p>
    <w:p w14:paraId="3921BCF5" w14:textId="0BACFF57" w:rsidR="008A2C52" w:rsidRDefault="007C2C9F">
      <w:r>
        <w:t>Mayor Delaney stated the Consent Agenda contains the</w:t>
      </w:r>
      <w:r w:rsidR="0077763E">
        <w:t xml:space="preserve"> </w:t>
      </w:r>
      <w:r w:rsidR="00AD08FE">
        <w:t>June 3</w:t>
      </w:r>
      <w:r w:rsidR="0077763E">
        <w:t xml:space="preserve">, 2024 </w:t>
      </w:r>
      <w:bookmarkStart w:id="0" w:name="_Hlk166583255"/>
      <w:r>
        <w:t>Regular Meeting Minutes</w:t>
      </w:r>
      <w:r w:rsidR="0077763E">
        <w:t xml:space="preserve">, </w:t>
      </w:r>
      <w:r w:rsidR="00AD08FE">
        <w:t xml:space="preserve">June </w:t>
      </w:r>
      <w:r w:rsidR="00AD08FE">
        <w:t>13</w:t>
      </w:r>
      <w:r w:rsidR="00AD08FE">
        <w:t xml:space="preserve">, 2024 </w:t>
      </w:r>
      <w:r w:rsidR="00AD08FE">
        <w:t>Special</w:t>
      </w:r>
      <w:r w:rsidR="00AD08FE">
        <w:t xml:space="preserve"> Meeting Minutes, </w:t>
      </w:r>
      <w:r w:rsidR="00AD08FE">
        <w:t xml:space="preserve">May Financial Reports, </w:t>
      </w:r>
      <w:r>
        <w:t>and Payment of Claims-Listing of Bills</w:t>
      </w:r>
      <w:bookmarkEnd w:id="0"/>
      <w:r>
        <w:t xml:space="preserve"> and asked if there was any discussion regarding these items.</w:t>
      </w:r>
      <w:r w:rsidR="0077763E">
        <w:t xml:space="preserve"> No discussion was held.</w:t>
      </w:r>
    </w:p>
    <w:p w14:paraId="6D542FDA" w14:textId="77777777" w:rsidR="007C2C9F" w:rsidRDefault="007C2C9F"/>
    <w:p w14:paraId="37088593" w14:textId="1CD5A861" w:rsidR="007C2C9F" w:rsidRDefault="007C2C9F">
      <w:r>
        <w:t xml:space="preserve">Motion was made by </w:t>
      </w:r>
      <w:r w:rsidR="00BE3E36">
        <w:t>Smidt</w:t>
      </w:r>
      <w:r>
        <w:t xml:space="preserve">, seconded by </w:t>
      </w:r>
      <w:r w:rsidR="00BE3E36">
        <w:t>Swanson</w:t>
      </w:r>
      <w:r>
        <w:t xml:space="preserve"> and unanimously carried to approve the Consent Agenda which consisted of the </w:t>
      </w:r>
      <w:r w:rsidR="00AD08FE">
        <w:t>June 3, 2024 Regular Meeting Minutes, June 13, 2024 Special Meeting Minutes, May Financial Reports, and Payment of Claims-Listing of Bills</w:t>
      </w:r>
      <w:r>
        <w:t xml:space="preserve"> in the amount of $</w:t>
      </w:r>
      <w:r w:rsidR="00AD08FE">
        <w:t>303,438.19</w:t>
      </w:r>
      <w:r>
        <w:t xml:space="preserve"> for warrants #</w:t>
      </w:r>
      <w:r w:rsidR="00BE3E36">
        <w:t>07</w:t>
      </w:r>
      <w:r w:rsidR="00AD08FE">
        <w:t>2380</w:t>
      </w:r>
      <w:r>
        <w:t xml:space="preserve"> to #</w:t>
      </w:r>
      <w:r w:rsidR="00BE3E36">
        <w:t>07</w:t>
      </w:r>
      <w:r w:rsidR="00AD08FE">
        <w:t>2467</w:t>
      </w:r>
      <w:r>
        <w:t xml:space="preserve"> to be issued in payment thereof. </w:t>
      </w:r>
    </w:p>
    <w:p w14:paraId="44871F78" w14:textId="77777777" w:rsidR="00123C5D" w:rsidRDefault="00123C5D"/>
    <w:p w14:paraId="31726401" w14:textId="2FCEBB9C" w:rsidR="00123C5D" w:rsidRDefault="00123C5D">
      <w:r>
        <w:rPr>
          <w:b/>
          <w:bCs/>
          <w:u w:val="single"/>
        </w:rPr>
        <w:t>COMMUNITY CONCERNS</w:t>
      </w:r>
    </w:p>
    <w:p w14:paraId="3F02059B" w14:textId="0678D027" w:rsidR="00123C5D" w:rsidRDefault="00EC5503">
      <w:r>
        <w:t>Carrie Hiniker and Pam Paulsen were present and signed in to address concerns about the City Administrator to the Council.</w:t>
      </w:r>
    </w:p>
    <w:p w14:paraId="27F51A5B" w14:textId="77777777" w:rsidR="00EC5503" w:rsidRDefault="00EC5503"/>
    <w:p w14:paraId="42167469" w14:textId="4643FA72" w:rsidR="005E27FD" w:rsidRPr="00EC5503" w:rsidRDefault="00EC5503" w:rsidP="005E27FD">
      <w:pPr>
        <w:shd w:val="clear" w:color="auto" w:fill="FFFFFF"/>
        <w:jc w:val="left"/>
      </w:pPr>
      <w:r>
        <w:t>Carrie Hiniker, mother of Brooklyn Hiniker former outdoor pool manager, gave a speech to the council regarding concerns about City Administrator, Deb Nelson.</w:t>
      </w:r>
      <w:r w:rsidR="007F3C88">
        <w:t xml:space="preserve"> She stated the following: “</w:t>
      </w:r>
      <w:r w:rsidRPr="00A06F8F">
        <w:t>Good Evening</w:t>
      </w:r>
      <w:r w:rsidR="007F3C88" w:rsidRPr="00A06F8F">
        <w:t>, m</w:t>
      </w:r>
      <w:r w:rsidRPr="00EC5503">
        <w:t>y name is Carrie Hiniker and I am here with a concern about your city administrator, Deb Nelson.</w:t>
      </w:r>
      <w:r w:rsidR="007F3C88" w:rsidRPr="00A06F8F">
        <w:t xml:space="preserve"> On </w:t>
      </w:r>
      <w:r w:rsidRPr="00EC5503">
        <w:t>June 1-2 Michelle TenEyck</w:t>
      </w:r>
      <w:r w:rsidR="007F3C88" w:rsidRPr="00A06F8F">
        <w:t>,</w:t>
      </w:r>
      <w:r w:rsidRPr="00EC5503">
        <w:t xml:space="preserve"> a Red Cross lifeguard trainer</w:t>
      </w:r>
      <w:r w:rsidR="007F3C88" w:rsidRPr="00A06F8F">
        <w:t>,</w:t>
      </w:r>
      <w:r w:rsidRPr="00EC5503">
        <w:t xml:space="preserve"> was in town to train the new lifeguards at our pool. She moved a lifeguard chair to a position in 0 depth. Michelle </w:t>
      </w:r>
      <w:r w:rsidR="007F3C88" w:rsidRPr="00A06F8F">
        <w:t>and</w:t>
      </w:r>
      <w:r w:rsidRPr="00EC5503">
        <w:t xml:space="preserve"> Deb told the new guards that they were to report if the chair was moved directly to Deb and bypass both Brooklyn and Pete. Why did they think that the chair would be moved? Deb and Michelle also repeatedly bad mouthed both Robert and Brooklyn in front of the guards.</w:t>
      </w:r>
      <w:r w:rsidR="005E27FD">
        <w:t xml:space="preserve"> </w:t>
      </w:r>
      <w:r w:rsidRPr="00EC5503">
        <w:t>On Friday, June 7 at approximately 1:30</w:t>
      </w:r>
      <w:r w:rsidR="007F3C88" w:rsidRPr="00A06F8F">
        <w:t>p.m.,</w:t>
      </w:r>
      <w:r w:rsidRPr="00EC5503">
        <w:t xml:space="preserve"> Deb entered the Pipestone Aquatic Center and had the lifeguards remove guests from the pool. She then proceeded to scold the lifeguards and manager, Brooklyn Hiniker, for moving this lifeguard chair. Nelson confronted Brooklyn about the chair and Brooklyn informed her that her boss, Robert Peterson, instructed that the chair be moved back to its original location. It had been in that spot since the pool opened on Tuesday. Brooklyn had placed a lifeguard in the water near where the chair was to be so the area would be </w:t>
      </w:r>
      <w:r w:rsidRPr="00EC5503">
        <w:lastRenderedPageBreak/>
        <w:t>covered. Nelson then escorted Brooklyn to her vehicle, took her pool keys, and told her to not return until further notice. No verbal warning</w:t>
      </w:r>
      <w:r w:rsidR="007F3C88" w:rsidRPr="00A06F8F">
        <w:t>,</w:t>
      </w:r>
      <w:r w:rsidRPr="00EC5503">
        <w:t xml:space="preserve"> nor written warning was given. She was told to leave over a lifeguard chair being moved. 15-20 minutes later, TenEyck’s twin 19-year-old daughters were at the pool to take over the manager position. They live 30 minutes away, so it is obvious that Deb’s entire plan was pre-meditated. The two girls are now working at the pool in Brooklyn’s place. Robert Peterson was conveniently for Deb, out of town during this entire event. After the scene at the pool when Brooklyn was let go, I called Deb Nelson to try to get some answers. She would not give any answers or reasons saying her lawyer advised her to not say anything. She did say that lives were in jeopardy because the chair was not in place? It should be noted that now, there are seldomly ever guards sitting in this chair. They are standing in the water where Brooklyn placed them! Probably because they can’t see with through the water spouts</w:t>
      </w:r>
      <w:r w:rsidR="007F3C88" w:rsidRPr="00A06F8F">
        <w:t xml:space="preserve">. </w:t>
      </w:r>
      <w:r w:rsidRPr="00EC5503">
        <w:t>During our phone call, Deb constantly tried to talk over me and keep me from completing my sentences</w:t>
      </w:r>
      <w:r w:rsidR="007F3C88" w:rsidRPr="00A06F8F">
        <w:t xml:space="preserve">, </w:t>
      </w:r>
      <w:r w:rsidRPr="00EC5503">
        <w:t>bullying. She probably has a recording of our phone call because that’s what she does. Deb makes sure she has witnesses or recordings of conversations. These are not the actions of an honest person. Brooklyn has never had a conversation with Deb without Deb bringing a witness. When Brooklyn came in on the following Monday, to check the status of her job she was basically forced to resign because she couldn’t get an answer on when she could return and decided that this summer job wasn’t worth fighting this craziness. Deb also recorded this conversation and had a witness come in. She is consulting a lawyer constantly which she brings up in conversations saying her lawyer has advised me</w:t>
      </w:r>
      <w:r w:rsidR="00A06F8F" w:rsidRPr="00A06F8F">
        <w:t>…</w:t>
      </w:r>
      <w:r w:rsidRPr="00EC5503">
        <w:t xml:space="preserve"> What is she up to? Honest people don’t act this way. This is Pipestone, we all live here and are proud of this town. We have ethics, respect and a camaraderie with members of our community. In regards to the pool, Deb has insinuated herself into a position that didn’t need her attention. I find it very unusual for a city administrator to take it upon herself to overstep the rec director. I am sure she never witnessed that kind of thing happening when she was a secretary or as the assistant to Jeff Jones. This shows lack of respect and the infighting occurring at these upper levels of our city government. Michelle has had a grudge towards Brooklyn ever since Brooklyn did not step down from the assistant manager position in Flandreau after Michelle was fired. Did Michelle place the chair in an odd position to make Brooklyn &amp; Robert question its usefulness and move it</w:t>
      </w:r>
      <w:r w:rsidR="00A06F8F" w:rsidRPr="00A06F8F">
        <w:t>?</w:t>
      </w:r>
      <w:r w:rsidRPr="00EC5503">
        <w:t xml:space="preserve"> It is also very suspicious how the TenEyck girls were ushered into a position so quickly that they aren’t qualified for. Brooklyn &amp; Robert’s combined experience was more than adequate to determine what needed to be done at the pool and where chairs should be placed to adequately watch swimmers. Brooklyn did what her boss told her to do. If Deb would have told her to move it back, she would have. It should also be noted that Robert is running scared and also has a lawyer so he would not give us any information or help on this matter. He is denying ordering the chair moved back</w:t>
      </w:r>
      <w:r w:rsidR="00A06F8F" w:rsidRPr="00A06F8F">
        <w:t>,</w:t>
      </w:r>
      <w:r w:rsidRPr="00EC5503">
        <w:t xml:space="preserve"> </w:t>
      </w:r>
      <w:r w:rsidR="00A06F8F" w:rsidRPr="00A06F8F">
        <w:t>b</w:t>
      </w:r>
      <w:r w:rsidRPr="00EC5503">
        <w:t>ut I guess you can’t blame him.</w:t>
      </w:r>
      <w:r w:rsidR="005E27FD">
        <w:t xml:space="preserve"> </w:t>
      </w:r>
      <w:r w:rsidRPr="00EC5503">
        <w:t>My goal for being here as a member of the community is to open the eyes of our mayor and board to see that Nelson is not good for Pipestone. She does not live in Pipestone. She is not a positive role model for our community. She has not conducted herself in a professional manner. She is rude to people in the community which she is not a part of. I find it interesting how easily people come to me to report bad things that Deb has done or how she treats people. I would also beg the board to please review information before her contract comes due. I also ask the board to please protect the others on her chopping list. It seems she is on a firing frenzy and I fear for other good people that work for our city. To Deb, I would like to say, you lost an exceptional employee when you lost Brooklyn. She worked from 8am to 7pm every day, she mowed, pulled weeds, cleaned, taught lessons, protected her swimmers and guards, respected her boss</w:t>
      </w:r>
      <w:r w:rsidR="00A06F8F" w:rsidRPr="00A06F8F">
        <w:t xml:space="preserve">, </w:t>
      </w:r>
      <w:r w:rsidRPr="00EC5503">
        <w:t>Robert Peterson</w:t>
      </w:r>
      <w:r w:rsidR="00A06F8F" w:rsidRPr="00A06F8F">
        <w:t>,</w:t>
      </w:r>
      <w:r w:rsidRPr="00EC5503">
        <w:t xml:space="preserve"> and she loved the pool. When workers and guards at the pool said they were going to quit unless she came back, she told them they needed to keep the pool going for the kids. You didn’t even know her and showed her </w:t>
      </w:r>
      <w:r w:rsidRPr="00EC5503">
        <w:lastRenderedPageBreak/>
        <w:t>no kindness or respect until her resignation was in your hand.</w:t>
      </w:r>
      <w:r w:rsidR="00A06F8F" w:rsidRPr="00A06F8F">
        <w:t>”</w:t>
      </w:r>
      <w:r w:rsidR="005E27FD" w:rsidRPr="005E27FD">
        <w:t xml:space="preserve"> </w:t>
      </w:r>
      <w:r w:rsidR="005E27FD" w:rsidRPr="00A06F8F">
        <w:t xml:space="preserve">Mayor Delaney then stated to Hiniker that </w:t>
      </w:r>
      <w:r w:rsidR="005E27FD">
        <w:t>they</w:t>
      </w:r>
      <w:r w:rsidR="005E27FD" w:rsidRPr="00A06F8F">
        <w:t xml:space="preserve"> </w:t>
      </w:r>
      <w:r w:rsidR="005E27FD">
        <w:t>cannot act as a council under community concerns but will take the concern into consideration.</w:t>
      </w:r>
    </w:p>
    <w:p w14:paraId="2A35334C" w14:textId="727CC419" w:rsidR="00EC5503" w:rsidRPr="00A06F8F" w:rsidRDefault="00EC5503" w:rsidP="005E27FD">
      <w:pPr>
        <w:shd w:val="clear" w:color="auto" w:fill="FFFFFF"/>
      </w:pPr>
    </w:p>
    <w:p w14:paraId="5C35B335" w14:textId="77777777" w:rsidR="00A06F8F" w:rsidRPr="00A06F8F" w:rsidRDefault="00A06F8F" w:rsidP="00EC5503">
      <w:pPr>
        <w:shd w:val="clear" w:color="auto" w:fill="FFFFFF"/>
        <w:jc w:val="left"/>
      </w:pPr>
      <w:r w:rsidRPr="00A06F8F">
        <w:t xml:space="preserve">Mayor Delaney then asked Pam Paulsen if she wished to speak. Paulsen said she did not. </w:t>
      </w:r>
    </w:p>
    <w:p w14:paraId="2474A1D4" w14:textId="77777777" w:rsidR="00A06F8F" w:rsidRPr="00A06F8F" w:rsidRDefault="00A06F8F" w:rsidP="00EC5503">
      <w:pPr>
        <w:shd w:val="clear" w:color="auto" w:fill="FFFFFF"/>
        <w:jc w:val="left"/>
      </w:pPr>
    </w:p>
    <w:p w14:paraId="2F4BF888" w14:textId="77777777" w:rsidR="005E27FD" w:rsidRDefault="005E27FD">
      <w:pPr>
        <w:rPr>
          <w:b/>
          <w:bCs/>
          <w:u w:val="single"/>
        </w:rPr>
      </w:pPr>
      <w:r>
        <w:rPr>
          <w:b/>
          <w:bCs/>
          <w:u w:val="single"/>
        </w:rPr>
        <w:t>LEGAL</w:t>
      </w:r>
    </w:p>
    <w:p w14:paraId="24F351B5" w14:textId="42754D28" w:rsidR="005E27FD" w:rsidRDefault="005E27FD">
      <w:r>
        <w:rPr>
          <w:u w:val="single"/>
        </w:rPr>
        <w:t>Introduction of Ordinance 157, Fourth Series</w:t>
      </w:r>
    </w:p>
    <w:p w14:paraId="76273001" w14:textId="744465F3" w:rsidR="005E27FD" w:rsidRPr="005E27FD" w:rsidRDefault="002339A8">
      <w:r>
        <w:t>Mayor Delaney stated t</w:t>
      </w:r>
      <w:r>
        <w:t xml:space="preserve">his Ordinance is </w:t>
      </w:r>
      <w:r w:rsidRPr="002339A8">
        <w:rPr>
          <w:rFonts w:ascii="Times New Roman" w:hAnsi="Times New Roman" w:cs="Times New Roman"/>
        </w:rPr>
        <w:t xml:space="preserve">AN INTERIM ORDINANCE AUTHORIZING A STUDY AND IMPOSING A MORATORIUM ON THE ESTABLISHMENT, CONSTRUCTION OR EXPANSION OF RENEWABLE ENERGY FACILITIES WITHIN THE CITY OF PIPESTONE. </w:t>
      </w:r>
      <w:r>
        <w:rPr>
          <w:rFonts w:ascii="Times New Roman" w:hAnsi="Times New Roman" w:cs="Times New Roman"/>
        </w:rPr>
        <w:t>He said i</w:t>
      </w:r>
      <w:r w:rsidRPr="002339A8">
        <w:rPr>
          <w:rFonts w:ascii="Times New Roman" w:hAnsi="Times New Roman" w:cs="Times New Roman"/>
        </w:rPr>
        <w:t>t is</w:t>
      </w:r>
      <w:r>
        <w:t xml:space="preserve"> being introduce</w:t>
      </w:r>
      <w:r>
        <w:t>d</w:t>
      </w:r>
      <w:r>
        <w:t xml:space="preserve"> and would place a 1-year moratorium on the establishment, construction, or expansion of renewable energy facilities. </w:t>
      </w:r>
      <w:r>
        <w:t>In addition, he stated that t</w:t>
      </w:r>
      <w:r>
        <w:t xml:space="preserve">he intent of the moratorium is to allow the city and its planning commission to study the use and regulation of solar and wind energy facilities in order for the city to make amendments to its current city code. </w:t>
      </w:r>
      <w:r>
        <w:t>Delaney said the Ordinance will be on the July 1</w:t>
      </w:r>
      <w:r w:rsidRPr="002339A8">
        <w:rPr>
          <w:vertAlign w:val="superscript"/>
        </w:rPr>
        <w:t>st</w:t>
      </w:r>
      <w:r>
        <w:t xml:space="preserve"> Council meeting agenda for consideration.</w:t>
      </w:r>
    </w:p>
    <w:p w14:paraId="0D72BC2F" w14:textId="77777777" w:rsidR="00C12BB4" w:rsidRPr="00C12BB4" w:rsidRDefault="00C12BB4"/>
    <w:p w14:paraId="1FD89D90" w14:textId="5CE7C528" w:rsidR="00C852E7" w:rsidRDefault="00C852E7">
      <w:pPr>
        <w:rPr>
          <w:b/>
          <w:bCs/>
          <w:u w:val="single"/>
        </w:rPr>
      </w:pPr>
      <w:r>
        <w:rPr>
          <w:b/>
          <w:bCs/>
          <w:u w:val="single"/>
        </w:rPr>
        <w:t>OLD BUSINESS</w:t>
      </w:r>
    </w:p>
    <w:p w14:paraId="66ADB65D" w14:textId="108F221D" w:rsidR="00C852E7" w:rsidRDefault="00C852E7">
      <w:pPr>
        <w:rPr>
          <w:rFonts w:ascii="Times New Roman" w:hAnsi="Times New Roman" w:cs="Times New Roman"/>
          <w:u w:val="single"/>
        </w:rPr>
      </w:pPr>
      <w:r w:rsidRPr="00E4624D">
        <w:rPr>
          <w:rFonts w:ascii="Times New Roman" w:hAnsi="Times New Roman" w:cs="Times New Roman"/>
          <w:u w:val="single"/>
        </w:rPr>
        <w:t xml:space="preserve">National Park Service’s Rivers, Trails &amp; Conservation Assistance </w:t>
      </w:r>
      <w:r>
        <w:rPr>
          <w:rFonts w:ascii="Times New Roman" w:hAnsi="Times New Roman" w:cs="Times New Roman"/>
          <w:u w:val="single"/>
        </w:rPr>
        <w:t xml:space="preserve">(RTCA) </w:t>
      </w:r>
      <w:r w:rsidRPr="00E4624D">
        <w:rPr>
          <w:rFonts w:ascii="Times New Roman" w:hAnsi="Times New Roman" w:cs="Times New Roman"/>
          <w:u w:val="single"/>
        </w:rPr>
        <w:t>Program Partnership</w:t>
      </w:r>
    </w:p>
    <w:p w14:paraId="3E849F48" w14:textId="70E40F3B" w:rsidR="002339A8" w:rsidRDefault="00C852E7" w:rsidP="002339A8">
      <w:pPr>
        <w:rPr>
          <w:rFonts w:eastAsia="Times New Roman"/>
          <w:b/>
          <w:bCs/>
        </w:rPr>
      </w:pPr>
      <w:r w:rsidRPr="002339A8">
        <w:rPr>
          <w:rFonts w:ascii="Times New Roman" w:hAnsi="Times New Roman" w:cs="Times New Roman"/>
        </w:rPr>
        <w:t xml:space="preserve">Mayor Delaney </w:t>
      </w:r>
      <w:r w:rsidR="002339A8">
        <w:rPr>
          <w:rFonts w:ascii="Times New Roman" w:hAnsi="Times New Roman" w:cs="Times New Roman"/>
        </w:rPr>
        <w:t>explained that a</w:t>
      </w:r>
      <w:r w:rsidR="002339A8" w:rsidRPr="002339A8">
        <w:rPr>
          <w:rFonts w:ascii="Times New Roman" w:hAnsi="Times New Roman" w:cs="Times New Roman"/>
        </w:rPr>
        <w:t xml:space="preserve"> </w:t>
      </w:r>
      <w:r w:rsidR="002339A8">
        <w:rPr>
          <w:rFonts w:ascii="Times New Roman" w:hAnsi="Times New Roman" w:cs="Times New Roman"/>
        </w:rPr>
        <w:t>s</w:t>
      </w:r>
      <w:r w:rsidR="002339A8" w:rsidRPr="002339A8">
        <w:rPr>
          <w:rFonts w:ascii="Times New Roman" w:hAnsi="Times New Roman" w:cs="Times New Roman"/>
        </w:rPr>
        <w:t xml:space="preserve">pecial </w:t>
      </w:r>
      <w:r w:rsidR="002339A8">
        <w:rPr>
          <w:rFonts w:ascii="Times New Roman" w:hAnsi="Times New Roman" w:cs="Times New Roman"/>
        </w:rPr>
        <w:t>m</w:t>
      </w:r>
      <w:r w:rsidR="002339A8" w:rsidRPr="002339A8">
        <w:rPr>
          <w:rFonts w:ascii="Times New Roman" w:hAnsi="Times New Roman" w:cs="Times New Roman"/>
        </w:rPr>
        <w:t>eeting was held on June 13</w:t>
      </w:r>
      <w:r w:rsidR="002339A8" w:rsidRPr="002339A8">
        <w:rPr>
          <w:rFonts w:ascii="Times New Roman" w:hAnsi="Times New Roman" w:cs="Times New Roman"/>
          <w:vertAlign w:val="superscript"/>
        </w:rPr>
        <w:t>th</w:t>
      </w:r>
      <w:r w:rsidR="002339A8" w:rsidRPr="002339A8">
        <w:rPr>
          <w:rFonts w:ascii="Times New Roman" w:hAnsi="Times New Roman" w:cs="Times New Roman"/>
        </w:rPr>
        <w:t xml:space="preserve"> for the purpose of learning more about the RTCA program.</w:t>
      </w:r>
      <w:r w:rsidR="002339A8">
        <w:rPr>
          <w:rFonts w:ascii="Times New Roman" w:hAnsi="Times New Roman" w:cs="Times New Roman"/>
        </w:rPr>
        <w:t xml:space="preserve"> He said p</w:t>
      </w:r>
      <w:r w:rsidR="002339A8" w:rsidRPr="002339A8">
        <w:rPr>
          <w:rFonts w:ascii="Times New Roman" w:hAnsi="Times New Roman" w:cs="Times New Roman"/>
        </w:rPr>
        <w:t>reviously there were some concerns revolving around whether or not to proceed with the program that would provide free technical service to the city for the purpose of developing a master plan for the area near Hiawatha Pageant Park</w:t>
      </w:r>
      <w:r w:rsidR="002339A8">
        <w:rPr>
          <w:rFonts w:ascii="Times New Roman" w:hAnsi="Times New Roman" w:cs="Times New Roman"/>
        </w:rPr>
        <w:t xml:space="preserve"> and n</w:t>
      </w:r>
      <w:r w:rsidR="002339A8" w:rsidRPr="002339A8">
        <w:rPr>
          <w:rFonts w:ascii="Times New Roman" w:hAnsi="Times New Roman" w:cs="Times New Roman"/>
        </w:rPr>
        <w:t>ow that more information has been provided, the council can further discuss how they would like to move forward</w:t>
      </w:r>
      <w:r w:rsidR="002339A8" w:rsidRPr="002339A8">
        <w:rPr>
          <w:rFonts w:eastAsia="Times New Roman"/>
          <w:b/>
          <w:bCs/>
        </w:rPr>
        <w:t>.</w:t>
      </w:r>
    </w:p>
    <w:p w14:paraId="626EE8FA" w14:textId="77777777" w:rsidR="002339A8" w:rsidRDefault="002339A8" w:rsidP="002339A8">
      <w:pPr>
        <w:rPr>
          <w:rFonts w:eastAsia="Times New Roman"/>
          <w:b/>
          <w:bCs/>
        </w:rPr>
      </w:pPr>
    </w:p>
    <w:p w14:paraId="3B71E5F9" w14:textId="54732476" w:rsidR="002339A8" w:rsidRDefault="002339A8" w:rsidP="002339A8">
      <w:pPr>
        <w:rPr>
          <w:rFonts w:eastAsia="Times New Roman"/>
        </w:rPr>
      </w:pPr>
      <w:r w:rsidRPr="002339A8">
        <w:rPr>
          <w:rFonts w:eastAsia="Times New Roman"/>
        </w:rPr>
        <w:t xml:space="preserve">Councilmember Swanson </w:t>
      </w:r>
      <w:r>
        <w:rPr>
          <w:rFonts w:eastAsia="Times New Roman"/>
        </w:rPr>
        <w:t>stated that he does not feel that the city should get into an agreement with them.</w:t>
      </w:r>
    </w:p>
    <w:p w14:paraId="281A4C8F" w14:textId="77777777" w:rsidR="002339A8" w:rsidRDefault="002339A8" w:rsidP="002339A8">
      <w:pPr>
        <w:rPr>
          <w:rFonts w:eastAsia="Times New Roman"/>
        </w:rPr>
      </w:pPr>
    </w:p>
    <w:p w14:paraId="255E0B6A" w14:textId="1FE56FF8" w:rsidR="002339A8" w:rsidRDefault="002339A8" w:rsidP="002339A8">
      <w:pPr>
        <w:rPr>
          <w:rFonts w:eastAsia="Times New Roman"/>
        </w:rPr>
      </w:pPr>
      <w:r>
        <w:rPr>
          <w:rFonts w:eastAsia="Times New Roman"/>
        </w:rPr>
        <w:t>Councilmember Colbeck also stated that he is not in favor of using the RTCA to get a plan.</w:t>
      </w:r>
    </w:p>
    <w:p w14:paraId="227E3EB4" w14:textId="77777777" w:rsidR="002339A8" w:rsidRDefault="002339A8" w:rsidP="002339A8">
      <w:pPr>
        <w:rPr>
          <w:rFonts w:eastAsia="Times New Roman"/>
        </w:rPr>
      </w:pPr>
    </w:p>
    <w:p w14:paraId="6ACCF4BC" w14:textId="186464CE" w:rsidR="002339A8" w:rsidRDefault="002339A8" w:rsidP="002339A8">
      <w:pPr>
        <w:rPr>
          <w:rFonts w:eastAsia="Times New Roman"/>
        </w:rPr>
      </w:pPr>
      <w:r>
        <w:rPr>
          <w:rFonts w:eastAsia="Times New Roman"/>
        </w:rPr>
        <w:t xml:space="preserve">Delaney shared that several years ago the pageant park commission decided to do this in effort to try and connect trails. He said in February the commission approved a letter of support and the council moved forward with the proposal. He said since then, there has been a lot of discussion and some things came about. Delaney said that he still wants a master plan done </w:t>
      </w:r>
      <w:r w:rsidR="00D9610C">
        <w:rPr>
          <w:rFonts w:eastAsia="Times New Roman"/>
        </w:rPr>
        <w:t>so that the city can move forward just maybe not with the RTCA.</w:t>
      </w:r>
    </w:p>
    <w:p w14:paraId="5652CDCA" w14:textId="77777777" w:rsidR="00D9610C" w:rsidRDefault="00D9610C" w:rsidP="002339A8">
      <w:pPr>
        <w:rPr>
          <w:rFonts w:eastAsia="Times New Roman"/>
        </w:rPr>
      </w:pPr>
    </w:p>
    <w:p w14:paraId="3BACF4C4" w14:textId="650C9A5F" w:rsidR="00D9610C" w:rsidRPr="002339A8" w:rsidRDefault="00D9610C" w:rsidP="002339A8">
      <w:pPr>
        <w:rPr>
          <w:rFonts w:eastAsia="Times New Roman"/>
        </w:rPr>
      </w:pPr>
      <w:r>
        <w:rPr>
          <w:rFonts w:eastAsia="Times New Roman"/>
        </w:rPr>
        <w:t xml:space="preserve">Motion made by Swanson, </w:t>
      </w:r>
      <w:r>
        <w:t xml:space="preserve">seconded by </w:t>
      </w:r>
      <w:r>
        <w:t>Colbeck</w:t>
      </w:r>
      <w:r>
        <w:t xml:space="preserve"> and unanimously carried to</w:t>
      </w:r>
      <w:r>
        <w:t xml:space="preserve"> not enter into an agreement with the RTCA for development of a Master Park Plan.</w:t>
      </w:r>
    </w:p>
    <w:p w14:paraId="0DC9316F" w14:textId="77777777" w:rsidR="002339A8" w:rsidRDefault="002339A8" w:rsidP="002339A8">
      <w:pPr>
        <w:rPr>
          <w:b/>
          <w:bCs/>
          <w:u w:val="single"/>
        </w:rPr>
      </w:pPr>
    </w:p>
    <w:p w14:paraId="041A7F4F" w14:textId="49DFF535" w:rsidR="0012007F" w:rsidRDefault="0012007F">
      <w:r>
        <w:rPr>
          <w:b/>
          <w:bCs/>
          <w:u w:val="single"/>
        </w:rPr>
        <w:t>NEW BUSINESS</w:t>
      </w:r>
    </w:p>
    <w:p w14:paraId="551AAFEF" w14:textId="4E46E463" w:rsidR="00DD4C2A" w:rsidRDefault="0012007F">
      <w:pPr>
        <w:rPr>
          <w:u w:val="single"/>
        </w:rPr>
      </w:pPr>
      <w:r>
        <w:rPr>
          <w:u w:val="single"/>
        </w:rPr>
        <w:t>Resolution 2024-</w:t>
      </w:r>
      <w:r w:rsidR="00DD4C2A">
        <w:rPr>
          <w:u w:val="single"/>
        </w:rPr>
        <w:t>41</w:t>
      </w:r>
    </w:p>
    <w:p w14:paraId="7D4265F8" w14:textId="3F993B89" w:rsidR="00DD4C2A" w:rsidRPr="00DD4C2A" w:rsidRDefault="00DD4C2A" w:rsidP="00DD4C2A">
      <w:pPr>
        <w:tabs>
          <w:tab w:val="left" w:pos="720"/>
          <w:tab w:val="decimal" w:pos="1728"/>
          <w:tab w:val="left" w:pos="2160"/>
          <w:tab w:val="left" w:pos="2880"/>
          <w:tab w:val="left" w:pos="3600"/>
          <w:tab w:val="left" w:pos="4320"/>
          <w:tab w:val="left" w:pos="5040"/>
          <w:tab w:val="left" w:pos="5760"/>
        </w:tabs>
        <w:rPr>
          <w:bCs/>
          <w:u w:val="single"/>
        </w:rPr>
      </w:pPr>
      <w:r w:rsidRPr="00DD4C2A">
        <w:t>Mayor Delaney</w:t>
      </w:r>
      <w:r>
        <w:t xml:space="preserve"> said t</w:t>
      </w:r>
      <w:r w:rsidRPr="00DD4C2A">
        <w:rPr>
          <w:bCs/>
        </w:rPr>
        <w:t xml:space="preserve">wo donations were received to assist the city with their Juneteenth event hosted by the Human Rights Commission. </w:t>
      </w:r>
    </w:p>
    <w:p w14:paraId="774EDE24" w14:textId="77777777" w:rsidR="00DD4C2A" w:rsidRPr="0063119E" w:rsidRDefault="00DD4C2A" w:rsidP="00DD4C2A">
      <w:pPr>
        <w:pStyle w:val="ListParagraph"/>
        <w:numPr>
          <w:ilvl w:val="0"/>
          <w:numId w:val="12"/>
        </w:numPr>
        <w:tabs>
          <w:tab w:val="left" w:pos="720"/>
          <w:tab w:val="decimal" w:pos="1728"/>
          <w:tab w:val="left" w:pos="2160"/>
          <w:tab w:val="left" w:pos="2880"/>
          <w:tab w:val="left" w:pos="3600"/>
          <w:tab w:val="left" w:pos="4320"/>
          <w:tab w:val="left" w:pos="5040"/>
          <w:tab w:val="left" w:pos="5760"/>
        </w:tabs>
        <w:rPr>
          <w:bCs/>
        </w:rPr>
      </w:pPr>
      <w:r w:rsidRPr="0063119E">
        <w:rPr>
          <w:bCs/>
        </w:rPr>
        <w:t>Coborn’s $25.00 gift card</w:t>
      </w:r>
    </w:p>
    <w:p w14:paraId="27ACFF72" w14:textId="77777777" w:rsidR="00DD4C2A" w:rsidRDefault="00DD4C2A" w:rsidP="00DD4C2A">
      <w:pPr>
        <w:pStyle w:val="ListParagraph"/>
        <w:numPr>
          <w:ilvl w:val="0"/>
          <w:numId w:val="12"/>
        </w:numPr>
        <w:tabs>
          <w:tab w:val="left" w:pos="720"/>
          <w:tab w:val="decimal" w:pos="1728"/>
          <w:tab w:val="left" w:pos="2160"/>
          <w:tab w:val="left" w:pos="2880"/>
          <w:tab w:val="left" w:pos="3600"/>
          <w:tab w:val="left" w:pos="4320"/>
          <w:tab w:val="left" w:pos="5040"/>
          <w:tab w:val="left" w:pos="5760"/>
        </w:tabs>
        <w:rPr>
          <w:bCs/>
        </w:rPr>
      </w:pPr>
      <w:r w:rsidRPr="0063119E">
        <w:rPr>
          <w:bCs/>
        </w:rPr>
        <w:t>Pipestone County D.F.L. $100.00</w:t>
      </w:r>
    </w:p>
    <w:p w14:paraId="7D669AEA" w14:textId="77777777" w:rsidR="00DD4C2A" w:rsidRDefault="00DD4C2A" w:rsidP="00DD4C2A">
      <w:pPr>
        <w:tabs>
          <w:tab w:val="left" w:pos="720"/>
          <w:tab w:val="decimal" w:pos="1728"/>
          <w:tab w:val="left" w:pos="2160"/>
          <w:tab w:val="left" w:pos="2880"/>
          <w:tab w:val="left" w:pos="3600"/>
          <w:tab w:val="left" w:pos="4320"/>
          <w:tab w:val="left" w:pos="5040"/>
          <w:tab w:val="left" w:pos="5760"/>
        </w:tabs>
        <w:rPr>
          <w:bCs/>
        </w:rPr>
      </w:pPr>
    </w:p>
    <w:p w14:paraId="6B4B81D4" w14:textId="495BC7FA" w:rsidR="00DD4C2A" w:rsidRDefault="00DD4C2A" w:rsidP="00DD4C2A">
      <w:pPr>
        <w:rPr>
          <w:rFonts w:eastAsia="Times New Roman"/>
        </w:rPr>
      </w:pPr>
      <w:r>
        <w:rPr>
          <w:rFonts w:eastAsia="Times New Roman"/>
        </w:rPr>
        <w:lastRenderedPageBreak/>
        <w:t xml:space="preserve">Motion made by </w:t>
      </w:r>
      <w:r>
        <w:rPr>
          <w:rFonts w:eastAsia="Times New Roman"/>
        </w:rPr>
        <w:t>Swanson</w:t>
      </w:r>
      <w:r>
        <w:rPr>
          <w:rFonts w:eastAsia="Times New Roman"/>
        </w:rPr>
        <w:t xml:space="preserve">, seconded by </w:t>
      </w:r>
      <w:r>
        <w:rPr>
          <w:rFonts w:eastAsia="Times New Roman"/>
        </w:rPr>
        <w:t>Colbeck</w:t>
      </w:r>
      <w:r>
        <w:rPr>
          <w:rFonts w:eastAsia="Times New Roman"/>
        </w:rPr>
        <w:t xml:space="preserve"> and unanimously carried to approve Resolution 2024-4</w:t>
      </w:r>
      <w:r>
        <w:rPr>
          <w:rFonts w:eastAsia="Times New Roman"/>
        </w:rPr>
        <w:t>1</w:t>
      </w:r>
      <w:r>
        <w:rPr>
          <w:rFonts w:eastAsia="Times New Roman"/>
        </w:rPr>
        <w:t>: A RESOLUTION ACCEPTING DONATIONS</w:t>
      </w:r>
      <w:r>
        <w:rPr>
          <w:rFonts w:eastAsia="Times New Roman"/>
        </w:rPr>
        <w:t>.</w:t>
      </w:r>
    </w:p>
    <w:p w14:paraId="48E58CF4" w14:textId="77777777" w:rsidR="00DD4C2A" w:rsidRDefault="00DD4C2A" w:rsidP="00DD4C2A">
      <w:pPr>
        <w:rPr>
          <w:rFonts w:eastAsia="Times New Roman"/>
        </w:rPr>
      </w:pPr>
    </w:p>
    <w:p w14:paraId="7ADB890D" w14:textId="16F53ED4" w:rsidR="00DD4C2A" w:rsidRDefault="00DD4C2A" w:rsidP="00DD4C2A">
      <w:pPr>
        <w:rPr>
          <w:rFonts w:eastAsia="Times New Roman"/>
          <w:u w:val="single"/>
        </w:rPr>
      </w:pPr>
      <w:r w:rsidRPr="00DD4C2A">
        <w:rPr>
          <w:rFonts w:eastAsia="Times New Roman"/>
          <w:u w:val="single"/>
        </w:rPr>
        <w:t>BNSF Railway Crossing Agreement</w:t>
      </w:r>
    </w:p>
    <w:p w14:paraId="6F0E4F8B" w14:textId="265F9C3C" w:rsidR="00DD4C2A" w:rsidRDefault="00DD4C2A" w:rsidP="00DD4C2A">
      <w:pPr>
        <w:rPr>
          <w:bCs/>
        </w:rPr>
      </w:pPr>
      <w:r>
        <w:rPr>
          <w:bCs/>
        </w:rPr>
        <w:t>Mayor Delaney state that a</w:t>
      </w:r>
      <w:r>
        <w:rPr>
          <w:bCs/>
        </w:rPr>
        <w:t xml:space="preserve"> request has been made by BNSF Railway to partner with them on the cost of the installation of a new railway crossing on Main St. BNSF has been planning to upgrade the crossing and with the current city street project going on, BNSF felt that it was a good time to coordinate efforts. </w:t>
      </w:r>
      <w:r>
        <w:rPr>
          <w:bCs/>
        </w:rPr>
        <w:t xml:space="preserve">He said </w:t>
      </w:r>
      <w:r>
        <w:rPr>
          <w:bCs/>
        </w:rPr>
        <w:t xml:space="preserve">BNSF </w:t>
      </w:r>
      <w:r>
        <w:rPr>
          <w:bCs/>
        </w:rPr>
        <w:t>shared</w:t>
      </w:r>
      <w:r>
        <w:rPr>
          <w:bCs/>
        </w:rPr>
        <w:t xml:space="preserve"> that the crossing was last replaced in 2006 and there is a need for the planks underneath to be replaced as they are loose from the continued loading that the crossing sees from vehicle traffic. </w:t>
      </w:r>
      <w:r>
        <w:rPr>
          <w:bCs/>
        </w:rPr>
        <w:t>He said a</w:t>
      </w:r>
      <w:r>
        <w:rPr>
          <w:bCs/>
        </w:rPr>
        <w:t xml:space="preserve"> temporary fix could be done; however, BNSF feels that the repair would not last long. </w:t>
      </w:r>
      <w:r>
        <w:rPr>
          <w:bCs/>
        </w:rPr>
        <w:t>Delaney said, i</w:t>
      </w:r>
      <w:r>
        <w:rPr>
          <w:bCs/>
        </w:rPr>
        <w:t xml:space="preserve">f the city chooses to sign the agreement and cost-share on the project with BNSF the cost to the city would be $89,600. </w:t>
      </w:r>
      <w:r>
        <w:rPr>
          <w:bCs/>
        </w:rPr>
        <w:t>He then shared a list of o</w:t>
      </w:r>
      <w:r>
        <w:rPr>
          <w:bCs/>
        </w:rPr>
        <w:t xml:space="preserve">thers who have recently cost-shared with the railroad on </w:t>
      </w:r>
      <w:r>
        <w:rPr>
          <w:bCs/>
        </w:rPr>
        <w:t xml:space="preserve">similar </w:t>
      </w:r>
      <w:r>
        <w:rPr>
          <w:bCs/>
        </w:rPr>
        <w:t>projects</w:t>
      </w:r>
      <w:r>
        <w:rPr>
          <w:bCs/>
        </w:rPr>
        <w:t xml:space="preserve">: </w:t>
      </w:r>
      <w:r>
        <w:rPr>
          <w:bCs/>
        </w:rPr>
        <w:t xml:space="preserve"> city of Dawson, </w:t>
      </w:r>
      <w:r>
        <w:rPr>
          <w:bCs/>
        </w:rPr>
        <w:t>c</w:t>
      </w:r>
      <w:r>
        <w:rPr>
          <w:bCs/>
        </w:rPr>
        <w:t xml:space="preserve">ity of Willmar, </w:t>
      </w:r>
      <w:r>
        <w:rPr>
          <w:bCs/>
        </w:rPr>
        <w:t>Yellow Medicine County</w:t>
      </w:r>
      <w:r>
        <w:rPr>
          <w:bCs/>
        </w:rPr>
        <w:t xml:space="preserve">, and Laq qui parle </w:t>
      </w:r>
      <w:r>
        <w:rPr>
          <w:bCs/>
        </w:rPr>
        <w:t>c</w:t>
      </w:r>
      <w:r>
        <w:rPr>
          <w:bCs/>
        </w:rPr>
        <w:t xml:space="preserve">ounty. </w:t>
      </w:r>
      <w:r>
        <w:rPr>
          <w:bCs/>
        </w:rPr>
        <w:t>He said t</w:t>
      </w:r>
      <w:r>
        <w:rPr>
          <w:bCs/>
        </w:rPr>
        <w:t>he city’s utility commission has</w:t>
      </w:r>
      <w:r>
        <w:rPr>
          <w:bCs/>
        </w:rPr>
        <w:t xml:space="preserve"> also</w:t>
      </w:r>
      <w:r>
        <w:rPr>
          <w:bCs/>
        </w:rPr>
        <w:t xml:space="preserve"> been discussing this matter</w:t>
      </w:r>
      <w:r>
        <w:rPr>
          <w:bCs/>
        </w:rPr>
        <w:t>.</w:t>
      </w:r>
    </w:p>
    <w:p w14:paraId="48CEF1D2" w14:textId="77777777" w:rsidR="00DD4C2A" w:rsidRDefault="00DD4C2A" w:rsidP="00DD4C2A">
      <w:pPr>
        <w:rPr>
          <w:bCs/>
        </w:rPr>
      </w:pPr>
    </w:p>
    <w:p w14:paraId="58B229C7" w14:textId="7D166C0C" w:rsidR="00DD4C2A" w:rsidRDefault="00DD4C2A" w:rsidP="00DD4C2A">
      <w:pPr>
        <w:rPr>
          <w:bCs/>
        </w:rPr>
      </w:pPr>
      <w:r>
        <w:rPr>
          <w:bCs/>
        </w:rPr>
        <w:t>Councilmember Smidt stated that as long as the city is doing work on the street it makes sense to partner with BNSF to do the work now. Discussion followed.</w:t>
      </w:r>
    </w:p>
    <w:p w14:paraId="284E0A1B" w14:textId="77777777" w:rsidR="00DD4C2A" w:rsidRDefault="00DD4C2A" w:rsidP="00DD4C2A">
      <w:pPr>
        <w:rPr>
          <w:bCs/>
        </w:rPr>
      </w:pPr>
    </w:p>
    <w:p w14:paraId="41C40DC7" w14:textId="20C0E6F0" w:rsidR="00DD4C2A" w:rsidRDefault="00DD4C2A" w:rsidP="00DD4C2A">
      <w:pPr>
        <w:rPr>
          <w:rFonts w:eastAsia="Times New Roman"/>
        </w:rPr>
      </w:pPr>
      <w:r>
        <w:rPr>
          <w:rFonts w:eastAsia="Times New Roman"/>
        </w:rPr>
        <w:t xml:space="preserve">Motion made by </w:t>
      </w:r>
      <w:r>
        <w:rPr>
          <w:rFonts w:eastAsia="Times New Roman"/>
        </w:rPr>
        <w:t>Colbeck</w:t>
      </w:r>
      <w:r>
        <w:rPr>
          <w:rFonts w:eastAsia="Times New Roman"/>
        </w:rPr>
        <w:t xml:space="preserve">, seconded by </w:t>
      </w:r>
      <w:r>
        <w:rPr>
          <w:rFonts w:eastAsia="Times New Roman"/>
        </w:rPr>
        <w:t>Smidt</w:t>
      </w:r>
      <w:r>
        <w:rPr>
          <w:rFonts w:eastAsia="Times New Roman"/>
        </w:rPr>
        <w:t xml:space="preserve"> and unanimously carried to </w:t>
      </w:r>
      <w:r>
        <w:rPr>
          <w:rFonts w:eastAsia="Times New Roman"/>
        </w:rPr>
        <w:t>enter into a</w:t>
      </w:r>
      <w:r w:rsidR="00E10152">
        <w:rPr>
          <w:rFonts w:eastAsia="Times New Roman"/>
        </w:rPr>
        <w:t xml:space="preserve"> railway crossing surface installation </w:t>
      </w:r>
      <w:r>
        <w:rPr>
          <w:rFonts w:eastAsia="Times New Roman"/>
        </w:rPr>
        <w:t>agreement with BNSF Railway</w:t>
      </w:r>
      <w:r w:rsidR="00E10152">
        <w:rPr>
          <w:rFonts w:eastAsia="Times New Roman"/>
        </w:rPr>
        <w:t>.</w:t>
      </w:r>
    </w:p>
    <w:p w14:paraId="26936F28" w14:textId="1FAE1ACE" w:rsidR="00DD4C2A" w:rsidRPr="00DD4C2A" w:rsidRDefault="00DD4C2A" w:rsidP="00DD4C2A">
      <w:pPr>
        <w:rPr>
          <w:rFonts w:eastAsia="Times New Roman"/>
        </w:rPr>
      </w:pPr>
    </w:p>
    <w:p w14:paraId="33B504E6" w14:textId="7A1E783C" w:rsidR="00DD4C2A" w:rsidRDefault="00884377" w:rsidP="00DD4C2A">
      <w:pPr>
        <w:tabs>
          <w:tab w:val="left" w:pos="720"/>
          <w:tab w:val="decimal" w:pos="1728"/>
          <w:tab w:val="left" w:pos="2160"/>
          <w:tab w:val="left" w:pos="2880"/>
          <w:tab w:val="left" w:pos="3600"/>
          <w:tab w:val="left" w:pos="4320"/>
          <w:tab w:val="left" w:pos="5040"/>
          <w:tab w:val="left" w:pos="5760"/>
        </w:tabs>
        <w:rPr>
          <w:bCs/>
          <w:u w:val="single"/>
        </w:rPr>
      </w:pPr>
      <w:r w:rsidRPr="003C1595">
        <w:rPr>
          <w:bCs/>
          <w:u w:val="single"/>
        </w:rPr>
        <w:t>Cooperative Service Agreement with the USDA APHIS WS</w:t>
      </w:r>
    </w:p>
    <w:p w14:paraId="5D8923DC" w14:textId="7EE15350" w:rsidR="00884377" w:rsidRDefault="00884377" w:rsidP="00884377">
      <w:r w:rsidRPr="00884377">
        <w:rPr>
          <w:bCs/>
        </w:rPr>
        <w:t>Mayor Delaney said t</w:t>
      </w:r>
      <w:r w:rsidRPr="00884377">
        <w:rPr>
          <w:bCs/>
        </w:rPr>
        <w:t>his is a cooperative service agreement between the city and the United</w:t>
      </w:r>
      <w:r>
        <w:rPr>
          <w:bCs/>
        </w:rPr>
        <w:t xml:space="preserve"> </w:t>
      </w:r>
      <w:r w:rsidRPr="00884377">
        <w:rPr>
          <w:bCs/>
        </w:rPr>
        <w:t>States Department of Agriculture</w:t>
      </w:r>
      <w:r w:rsidRPr="00884377">
        <w:rPr>
          <w:rFonts w:ascii="Times New Roman" w:hAnsi="Times New Roman" w:cs="Times New Roman"/>
        </w:rPr>
        <w:t xml:space="preserve"> Animal and Plant Health Inspection Service (APHIS) Wildlife Services (WS) </w:t>
      </w:r>
      <w:r>
        <w:t xml:space="preserve">to conduct a Wildlife Hazard Site Visit and provide assistance in developing a Wildlife Hazard Management Plan for the Pipestone Municipal Airport. </w:t>
      </w:r>
      <w:r>
        <w:t>He said t</w:t>
      </w:r>
      <w:r>
        <w:t>he wildlife hazard visit is required by the FAA for the City’s Airport Master Plan</w:t>
      </w:r>
      <w:r>
        <w:t xml:space="preserve"> and t</w:t>
      </w:r>
      <w:r>
        <w:t xml:space="preserve">he cost associated with this agreement is $5,849.57 of which is </w:t>
      </w:r>
      <w:r w:rsidRPr="003C1595">
        <w:t>reimbursable through the FAA grant so the city</w:t>
      </w:r>
      <w:r>
        <w:t>’s</w:t>
      </w:r>
      <w:r w:rsidRPr="003C1595">
        <w:t xml:space="preserve"> share will be 5%</w:t>
      </w:r>
      <w:r>
        <w:t xml:space="preserve"> or $292.48</w:t>
      </w:r>
      <w:r w:rsidRPr="003C1595">
        <w:t>.</w:t>
      </w:r>
    </w:p>
    <w:p w14:paraId="0CC7EF06" w14:textId="77777777" w:rsidR="00884377" w:rsidRDefault="00884377" w:rsidP="00884377"/>
    <w:p w14:paraId="16E3870D" w14:textId="32170F8D" w:rsidR="00884377" w:rsidRDefault="00884377" w:rsidP="00884377">
      <w:pPr>
        <w:rPr>
          <w:rFonts w:eastAsia="Times New Roman"/>
        </w:rPr>
      </w:pPr>
      <w:r>
        <w:rPr>
          <w:rFonts w:eastAsia="Times New Roman"/>
        </w:rPr>
        <w:t xml:space="preserve">Motion made by </w:t>
      </w:r>
      <w:r>
        <w:rPr>
          <w:rFonts w:eastAsia="Times New Roman"/>
        </w:rPr>
        <w:t>Smidt</w:t>
      </w:r>
      <w:r>
        <w:rPr>
          <w:rFonts w:eastAsia="Times New Roman"/>
        </w:rPr>
        <w:t xml:space="preserve">, seconded by Colbeck and unanimously carried to approve </w:t>
      </w:r>
      <w:r>
        <w:rPr>
          <w:rFonts w:eastAsia="Times New Roman"/>
        </w:rPr>
        <w:t>entering into a cooperative service agreement with the USDA APHIS WS.</w:t>
      </w:r>
    </w:p>
    <w:p w14:paraId="460D4180" w14:textId="77777777" w:rsidR="00701BBA" w:rsidRDefault="00701BBA" w:rsidP="0002190F">
      <w:pPr>
        <w:rPr>
          <w:rFonts w:eastAsia="Times New Roman"/>
        </w:rPr>
      </w:pPr>
    </w:p>
    <w:p w14:paraId="4197695B" w14:textId="0EA6231F" w:rsidR="00830336" w:rsidRDefault="00830336" w:rsidP="00830336">
      <w:pPr>
        <w:rPr>
          <w:rFonts w:eastAsia="Times New Roman"/>
        </w:rPr>
      </w:pPr>
      <w:r>
        <w:rPr>
          <w:rFonts w:eastAsia="Times New Roman"/>
          <w:b/>
          <w:bCs/>
          <w:u w:val="single"/>
        </w:rPr>
        <w:t>CLOSING COMMENTS</w:t>
      </w:r>
      <w:r w:rsidR="00597D6C">
        <w:rPr>
          <w:rFonts w:eastAsia="Times New Roman"/>
        </w:rPr>
        <w:t xml:space="preserve"> </w:t>
      </w:r>
    </w:p>
    <w:p w14:paraId="475EA7E3" w14:textId="6191BD3F" w:rsidR="00884377" w:rsidRPr="00884377" w:rsidRDefault="00884377" w:rsidP="00830336">
      <w:pPr>
        <w:rPr>
          <w:rFonts w:eastAsia="Times New Roman"/>
        </w:rPr>
      </w:pPr>
      <w:r>
        <w:rPr>
          <w:rFonts w:eastAsia="Times New Roman"/>
          <w:u w:val="single"/>
        </w:rPr>
        <w:t>Mayor Delaney</w:t>
      </w:r>
      <w:r>
        <w:rPr>
          <w:rFonts w:eastAsia="Times New Roman"/>
        </w:rPr>
        <w:t xml:space="preserve"> – Delaney shared that he had two dignitaries stay with him this week, his two granddaughters from Cottage Grove. He said Mackenzie, age 9, won the mayor for a day contest and said that he has talked to the Pipestone school about implementing a similar program last fall. Delaney said that it is a good way for young people to get involved in government.</w:t>
      </w:r>
    </w:p>
    <w:p w14:paraId="09A51ABB" w14:textId="77777777" w:rsidR="00597D6C" w:rsidRDefault="00597D6C" w:rsidP="00830336">
      <w:pPr>
        <w:rPr>
          <w:rFonts w:eastAsia="Times New Roman"/>
        </w:rPr>
      </w:pPr>
    </w:p>
    <w:p w14:paraId="3A94DE29" w14:textId="77777777" w:rsidR="00884377" w:rsidRDefault="00884377" w:rsidP="00884377">
      <w:pPr>
        <w:ind w:left="720" w:hanging="720"/>
        <w:rPr>
          <w:rFonts w:eastAsia="Times New Roman"/>
          <w:b/>
          <w:bCs/>
          <w:u w:val="single"/>
        </w:rPr>
      </w:pPr>
      <w:r>
        <w:rPr>
          <w:rFonts w:eastAsia="Times New Roman"/>
          <w:b/>
          <w:bCs/>
          <w:u w:val="single"/>
        </w:rPr>
        <w:t>EXECUTIVE/CLOSED SESSION</w:t>
      </w:r>
    </w:p>
    <w:p w14:paraId="7C1B9B4A" w14:textId="6529992C" w:rsidR="00884377" w:rsidRDefault="00884377" w:rsidP="00884377">
      <w:pPr>
        <w:rPr>
          <w:rFonts w:ascii="Times New Roman" w:hAnsi="Times New Roman" w:cs="Times New Roman"/>
        </w:rPr>
      </w:pPr>
      <w:r>
        <w:rPr>
          <w:rFonts w:eastAsia="Times New Roman"/>
        </w:rPr>
        <w:t xml:space="preserve">Motion made by </w:t>
      </w:r>
      <w:r>
        <w:rPr>
          <w:rFonts w:eastAsia="Times New Roman"/>
        </w:rPr>
        <w:t>Smidt</w:t>
      </w:r>
      <w:r>
        <w:rPr>
          <w:rFonts w:eastAsia="Times New Roman"/>
        </w:rPr>
        <w:t xml:space="preserve">, </w:t>
      </w:r>
      <w:r>
        <w:t xml:space="preserve">seconded by Colbeck and unanimously carried to </w:t>
      </w:r>
      <w:r>
        <w:t>close the public meeting at 7:00p.m. to c</w:t>
      </w:r>
      <w:r w:rsidRPr="00884377">
        <w:rPr>
          <w:rFonts w:ascii="Times New Roman" w:hAnsi="Times New Roman" w:cs="Times New Roman"/>
        </w:rPr>
        <w:t>onduct a closed session pursuant to Minn. Stat. § 13D.05, subd. 3(c)(1) to determine the asking price for real property located in Section 01, Township 106, Range 46, Pipestone County, Minnesota (PID 18.101.0100)</w:t>
      </w:r>
      <w:r>
        <w:rPr>
          <w:rFonts w:ascii="Times New Roman" w:hAnsi="Times New Roman" w:cs="Times New Roman"/>
        </w:rPr>
        <w:t>.</w:t>
      </w:r>
    </w:p>
    <w:p w14:paraId="1FB491E9" w14:textId="77777777" w:rsidR="00884377" w:rsidRDefault="00884377" w:rsidP="00884377">
      <w:pPr>
        <w:rPr>
          <w:rFonts w:ascii="Times New Roman" w:hAnsi="Times New Roman" w:cs="Times New Roman"/>
        </w:rPr>
      </w:pPr>
    </w:p>
    <w:p w14:paraId="7387492F" w14:textId="3C991402" w:rsidR="00884377" w:rsidRDefault="00884377" w:rsidP="00884377">
      <w:pPr>
        <w:rPr>
          <w:rFonts w:ascii="Times New Roman" w:hAnsi="Times New Roman" w:cs="Times New Roman"/>
        </w:rPr>
      </w:pPr>
      <w:r>
        <w:rPr>
          <w:rFonts w:ascii="Times New Roman" w:hAnsi="Times New Roman" w:cs="Times New Roman"/>
        </w:rPr>
        <w:t xml:space="preserve">Motion made by Swanson, seconded by Smidt and unanimously carried to </w:t>
      </w:r>
      <w:r w:rsidR="0095794B">
        <w:rPr>
          <w:rFonts w:ascii="Times New Roman" w:hAnsi="Times New Roman" w:cs="Times New Roman"/>
        </w:rPr>
        <w:t>re-</w:t>
      </w:r>
      <w:r>
        <w:rPr>
          <w:rFonts w:ascii="Times New Roman" w:hAnsi="Times New Roman" w:cs="Times New Roman"/>
        </w:rPr>
        <w:t>open</w:t>
      </w:r>
      <w:r w:rsidR="0095794B">
        <w:rPr>
          <w:rFonts w:ascii="Times New Roman" w:hAnsi="Times New Roman" w:cs="Times New Roman"/>
        </w:rPr>
        <w:t xml:space="preserve"> the public meeting at 7:18p.m.</w:t>
      </w:r>
    </w:p>
    <w:p w14:paraId="66C42B5F" w14:textId="77777777" w:rsidR="0095794B" w:rsidRDefault="0095794B" w:rsidP="00884377">
      <w:pPr>
        <w:rPr>
          <w:rFonts w:ascii="Times New Roman" w:hAnsi="Times New Roman" w:cs="Times New Roman"/>
        </w:rPr>
      </w:pPr>
    </w:p>
    <w:p w14:paraId="4A216243" w14:textId="194E328E" w:rsidR="00884377" w:rsidRDefault="0095794B" w:rsidP="0095794B">
      <w:pPr>
        <w:rPr>
          <w:rFonts w:ascii="Times New Roman" w:hAnsi="Times New Roman" w:cs="Times New Roman"/>
        </w:rPr>
      </w:pPr>
      <w:r>
        <w:rPr>
          <w:rFonts w:ascii="Times New Roman" w:hAnsi="Times New Roman" w:cs="Times New Roman"/>
        </w:rPr>
        <w:t xml:space="preserve">Motion </w:t>
      </w:r>
      <w:r>
        <w:rPr>
          <w:rFonts w:eastAsia="Times New Roman"/>
        </w:rPr>
        <w:t xml:space="preserve">made by </w:t>
      </w:r>
      <w:r>
        <w:rPr>
          <w:rFonts w:eastAsia="Times New Roman"/>
        </w:rPr>
        <w:t>Colbeck</w:t>
      </w:r>
      <w:r>
        <w:rPr>
          <w:rFonts w:eastAsia="Times New Roman"/>
        </w:rPr>
        <w:t xml:space="preserve">, </w:t>
      </w:r>
      <w:r>
        <w:t xml:space="preserve">seconded by </w:t>
      </w:r>
      <w:r>
        <w:t>Swanson</w:t>
      </w:r>
      <w:r>
        <w:t xml:space="preserve"> and unanimously carried to close the public meeting at </w:t>
      </w:r>
      <w:r>
        <w:t>7</w:t>
      </w:r>
      <w:r>
        <w:t>:</w:t>
      </w:r>
      <w:r>
        <w:t>19</w:t>
      </w:r>
      <w:r>
        <w:t>p.m. to</w:t>
      </w:r>
      <w:r>
        <w:t xml:space="preserve"> c</w:t>
      </w:r>
      <w:r w:rsidR="00884377" w:rsidRPr="00AD06AB">
        <w:rPr>
          <w:rFonts w:ascii="Times New Roman" w:hAnsi="Times New Roman" w:cs="Times New Roman"/>
        </w:rPr>
        <w:t xml:space="preserve">onduct a closed session pursuant to </w:t>
      </w:r>
      <w:r w:rsidR="00884377" w:rsidRPr="00D647D9">
        <w:rPr>
          <w:rFonts w:ascii="Times New Roman" w:hAnsi="Times New Roman" w:cs="Times New Roman"/>
        </w:rPr>
        <w:t>Minn. Stat. § 13D.05, subd. 3(c)(</w:t>
      </w:r>
      <w:r w:rsidR="00884377">
        <w:rPr>
          <w:rFonts w:ascii="Times New Roman" w:hAnsi="Times New Roman" w:cs="Times New Roman"/>
        </w:rPr>
        <w:t>3</w:t>
      </w:r>
      <w:r w:rsidR="00884377" w:rsidRPr="00D647D9">
        <w:rPr>
          <w:rFonts w:ascii="Times New Roman" w:hAnsi="Times New Roman" w:cs="Times New Roman"/>
        </w:rPr>
        <w:t>) t</w:t>
      </w:r>
      <w:r w:rsidR="00884377" w:rsidRPr="000A52BA">
        <w:rPr>
          <w:rFonts w:ascii="Times New Roman" w:hAnsi="Times New Roman" w:cs="Times New Roman"/>
        </w:rPr>
        <w:t xml:space="preserve">o develop or consider offers or counteroffers for the purchase or sale of real or personal property </w:t>
      </w:r>
      <w:r w:rsidR="00884377" w:rsidRPr="00D75F7D">
        <w:rPr>
          <w:rFonts w:ascii="Times New Roman" w:hAnsi="Times New Roman" w:cs="Times New Roman"/>
        </w:rPr>
        <w:t xml:space="preserve">located </w:t>
      </w:r>
      <w:r w:rsidR="00884377">
        <w:rPr>
          <w:rFonts w:ascii="Times New Roman" w:hAnsi="Times New Roman" w:cs="Times New Roman"/>
        </w:rPr>
        <w:t>in Westlawn Addition,</w:t>
      </w:r>
      <w:r w:rsidR="00884377" w:rsidRPr="00D647D9">
        <w:rPr>
          <w:rFonts w:ascii="Times New Roman" w:hAnsi="Times New Roman" w:cs="Times New Roman"/>
        </w:rPr>
        <w:t xml:space="preserve"> </w:t>
      </w:r>
      <w:r w:rsidR="00884377">
        <w:rPr>
          <w:rFonts w:ascii="Times New Roman" w:hAnsi="Times New Roman" w:cs="Times New Roman"/>
        </w:rPr>
        <w:t xml:space="preserve">Block 1, Lot 2 </w:t>
      </w:r>
      <w:r w:rsidR="00884377" w:rsidRPr="002C021B">
        <w:rPr>
          <w:rFonts w:ascii="Times New Roman" w:hAnsi="Times New Roman" w:cs="Times New Roman"/>
        </w:rPr>
        <w:t>(PID 18.</w:t>
      </w:r>
      <w:r w:rsidR="00884377">
        <w:rPr>
          <w:rFonts w:ascii="Times New Roman" w:hAnsi="Times New Roman" w:cs="Times New Roman"/>
        </w:rPr>
        <w:t>860.0020</w:t>
      </w:r>
      <w:r w:rsidR="00884377" w:rsidRPr="002C021B">
        <w:rPr>
          <w:rFonts w:ascii="Times New Roman" w:hAnsi="Times New Roman" w:cs="Times New Roman"/>
        </w:rPr>
        <w:t>)</w:t>
      </w:r>
      <w:r>
        <w:rPr>
          <w:rFonts w:ascii="Times New Roman" w:hAnsi="Times New Roman" w:cs="Times New Roman"/>
        </w:rPr>
        <w:t>.</w:t>
      </w:r>
    </w:p>
    <w:p w14:paraId="69ADC056" w14:textId="77777777" w:rsidR="0095794B" w:rsidRDefault="0095794B" w:rsidP="0095794B">
      <w:pPr>
        <w:rPr>
          <w:rFonts w:ascii="Times New Roman" w:hAnsi="Times New Roman" w:cs="Times New Roman"/>
        </w:rPr>
      </w:pPr>
    </w:p>
    <w:p w14:paraId="1C64F08B" w14:textId="6C165ECB" w:rsidR="0095794B" w:rsidRDefault="0095794B" w:rsidP="0095794B">
      <w:pPr>
        <w:rPr>
          <w:rFonts w:ascii="Times New Roman" w:hAnsi="Times New Roman" w:cs="Times New Roman"/>
        </w:rPr>
      </w:pPr>
      <w:r>
        <w:rPr>
          <w:rFonts w:ascii="Times New Roman" w:hAnsi="Times New Roman" w:cs="Times New Roman"/>
        </w:rPr>
        <w:t xml:space="preserve">Motion made by Swanson, seconded by </w:t>
      </w:r>
      <w:r>
        <w:rPr>
          <w:rFonts w:ascii="Times New Roman" w:hAnsi="Times New Roman" w:cs="Times New Roman"/>
        </w:rPr>
        <w:t>Colbeck</w:t>
      </w:r>
      <w:r>
        <w:rPr>
          <w:rFonts w:ascii="Times New Roman" w:hAnsi="Times New Roman" w:cs="Times New Roman"/>
        </w:rPr>
        <w:t xml:space="preserve"> and unanimously carried to re-open the public meeting at 7:</w:t>
      </w:r>
      <w:r>
        <w:rPr>
          <w:rFonts w:ascii="Times New Roman" w:hAnsi="Times New Roman" w:cs="Times New Roman"/>
        </w:rPr>
        <w:t>30</w:t>
      </w:r>
      <w:r>
        <w:rPr>
          <w:rFonts w:ascii="Times New Roman" w:hAnsi="Times New Roman" w:cs="Times New Roman"/>
        </w:rPr>
        <w:t>p.m.</w:t>
      </w:r>
    </w:p>
    <w:p w14:paraId="553B229F" w14:textId="77777777" w:rsidR="00884377" w:rsidRDefault="00884377" w:rsidP="00830336">
      <w:pPr>
        <w:rPr>
          <w:rFonts w:eastAsia="Times New Roman"/>
          <w:b/>
          <w:bCs/>
          <w:u w:val="single"/>
        </w:rPr>
      </w:pPr>
    </w:p>
    <w:p w14:paraId="45A7A926" w14:textId="790D811C" w:rsidR="00830336" w:rsidRDefault="00830336" w:rsidP="00830336">
      <w:pPr>
        <w:rPr>
          <w:rFonts w:eastAsia="Times New Roman"/>
        </w:rPr>
      </w:pPr>
      <w:r>
        <w:rPr>
          <w:rFonts w:eastAsia="Times New Roman"/>
          <w:b/>
          <w:bCs/>
          <w:u w:val="single"/>
        </w:rPr>
        <w:t>ADJOURNMENT</w:t>
      </w:r>
    </w:p>
    <w:p w14:paraId="4B3DB89C" w14:textId="77777777" w:rsidR="0095794B" w:rsidRDefault="0095794B" w:rsidP="0095794B">
      <w:pPr>
        <w:rPr>
          <w:rFonts w:ascii="Times New Roman" w:hAnsi="Times New Roman" w:cs="Times New Roman"/>
        </w:rPr>
      </w:pPr>
      <w:r>
        <w:rPr>
          <w:rFonts w:ascii="Times New Roman" w:hAnsi="Times New Roman" w:cs="Times New Roman"/>
        </w:rPr>
        <w:t>Motion made by Swanson, seconded by Colbeck and unanimously carried to adjourn the meeting at 7:31p.m.</w:t>
      </w:r>
    </w:p>
    <w:p w14:paraId="714FA396" w14:textId="77777777" w:rsidR="00830336" w:rsidRDefault="00830336" w:rsidP="00830336">
      <w:pPr>
        <w:rPr>
          <w:rFonts w:eastAsia="Times New Roman"/>
        </w:rPr>
      </w:pPr>
    </w:p>
    <w:p w14:paraId="18898812" w14:textId="77777777" w:rsidR="00830336" w:rsidRDefault="00830336" w:rsidP="00830336">
      <w:pPr>
        <w:rPr>
          <w:rFonts w:eastAsia="Times New Roman"/>
        </w:rPr>
      </w:pPr>
    </w:p>
    <w:p w14:paraId="7EB45B0B" w14:textId="41125CE4"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02BD627" w14:textId="72F179CA"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Dan Delaney</w:t>
      </w:r>
    </w:p>
    <w:p w14:paraId="33B5B647" w14:textId="6BFD2CE9"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14:paraId="1C16ECBA" w14:textId="77777777" w:rsidR="00830336" w:rsidRDefault="00830336" w:rsidP="00830336">
      <w:pPr>
        <w:rPr>
          <w:rFonts w:eastAsia="Times New Roman"/>
        </w:rPr>
      </w:pPr>
    </w:p>
    <w:p w14:paraId="0F20D6C8" w14:textId="77777777" w:rsidR="00830336" w:rsidRDefault="00830336" w:rsidP="00830336">
      <w:pPr>
        <w:rPr>
          <w:rFonts w:eastAsia="Times New Roman"/>
        </w:rPr>
      </w:pPr>
    </w:p>
    <w:p w14:paraId="18EBC000" w14:textId="63DC6F28" w:rsidR="00830336" w:rsidRDefault="00830336" w:rsidP="00830336">
      <w:pPr>
        <w:rPr>
          <w:rFonts w:eastAsia="Times New Roman"/>
        </w:rPr>
      </w:pPr>
      <w:r>
        <w:rPr>
          <w:rFonts w:eastAsia="Times New Roman"/>
        </w:rPr>
        <w:t>ATTEST:</w:t>
      </w:r>
    </w:p>
    <w:p w14:paraId="39003406" w14:textId="77777777" w:rsidR="00830336" w:rsidRDefault="00830336" w:rsidP="00830336">
      <w:pPr>
        <w:rPr>
          <w:rFonts w:eastAsia="Times New Roman"/>
        </w:rPr>
      </w:pPr>
    </w:p>
    <w:p w14:paraId="2A44C614" w14:textId="77777777" w:rsidR="00830336" w:rsidRDefault="00830336" w:rsidP="00830336">
      <w:pPr>
        <w:rPr>
          <w:rFonts w:eastAsia="Times New Roman"/>
        </w:rPr>
      </w:pPr>
    </w:p>
    <w:p w14:paraId="7A8C6499" w14:textId="1ED042E3" w:rsidR="00830336" w:rsidRDefault="00830336" w:rsidP="00830336">
      <w:pPr>
        <w:rPr>
          <w:rFonts w:eastAsia="Times New Roman"/>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E908E2F" w14:textId="156A4C48" w:rsidR="00830336" w:rsidRDefault="00830336" w:rsidP="00830336">
      <w:pPr>
        <w:rPr>
          <w:rFonts w:eastAsia="Times New Roman"/>
        </w:rPr>
      </w:pPr>
      <w:r>
        <w:rPr>
          <w:rFonts w:eastAsia="Times New Roman"/>
        </w:rPr>
        <w:t>Stephanie LaBrune</w:t>
      </w:r>
    </w:p>
    <w:p w14:paraId="6D5A32B2" w14:textId="481A8F29" w:rsidR="00830336" w:rsidRPr="00830336" w:rsidRDefault="00830336" w:rsidP="00830336">
      <w:pPr>
        <w:rPr>
          <w:rFonts w:eastAsia="Times New Roman"/>
        </w:rPr>
      </w:pPr>
      <w:r>
        <w:rPr>
          <w:rFonts w:eastAsia="Times New Roman"/>
        </w:rPr>
        <w:t>Assistant City Administrator/Clerk</w:t>
      </w:r>
    </w:p>
    <w:p w14:paraId="1B0792B0" w14:textId="77777777" w:rsidR="00830336" w:rsidRDefault="00830336" w:rsidP="00934366">
      <w:pPr>
        <w:rPr>
          <w:rFonts w:eastAsia="Times New Roman"/>
        </w:rPr>
      </w:pPr>
    </w:p>
    <w:p w14:paraId="0679D38A" w14:textId="77777777" w:rsidR="00830336" w:rsidRPr="00830336" w:rsidRDefault="00830336" w:rsidP="00934366">
      <w:pPr>
        <w:rPr>
          <w:rFonts w:eastAsia="Times New Roman"/>
          <w:b/>
          <w:bCs/>
        </w:rPr>
      </w:pPr>
    </w:p>
    <w:p w14:paraId="770C35B6" w14:textId="77777777" w:rsidR="00934366" w:rsidRPr="00934366" w:rsidRDefault="00934366" w:rsidP="00FE3302">
      <w:pPr>
        <w:rPr>
          <w:rFonts w:eastAsia="Times New Roman"/>
          <w:b/>
          <w:bCs/>
        </w:rPr>
      </w:pPr>
    </w:p>
    <w:p w14:paraId="4E44300D" w14:textId="77777777" w:rsidR="00FE3302" w:rsidRPr="00B1030C" w:rsidRDefault="00FE3302" w:rsidP="0002190F">
      <w:pPr>
        <w:rPr>
          <w:rFonts w:eastAsia="Times New Roman"/>
          <w:u w:val="single"/>
        </w:rPr>
      </w:pPr>
    </w:p>
    <w:p w14:paraId="5F8BB9C4" w14:textId="77777777" w:rsidR="0002190F" w:rsidRPr="0002190F" w:rsidRDefault="0002190F" w:rsidP="00895B1A">
      <w:pPr>
        <w:rPr>
          <w:rFonts w:eastAsia="Times New Roman"/>
          <w:b/>
          <w:bCs/>
        </w:rPr>
      </w:pPr>
    </w:p>
    <w:p w14:paraId="5D9ED83F" w14:textId="77777777" w:rsidR="00895B1A" w:rsidRPr="00F753E1" w:rsidRDefault="00895B1A" w:rsidP="00F753E1">
      <w:pPr>
        <w:rPr>
          <w:rFonts w:ascii="Times New Roman" w:hAnsi="Times New Roman" w:cs="Times New Roman"/>
          <w:kern w:val="0"/>
          <w14:ligatures w14:val="none"/>
        </w:rPr>
      </w:pPr>
    </w:p>
    <w:p w14:paraId="476EBE19" w14:textId="1389D567" w:rsidR="00BF505D" w:rsidRPr="00BF505D" w:rsidRDefault="00BF505D" w:rsidP="00BF505D">
      <w:pPr>
        <w:rPr>
          <w:bCs/>
        </w:rPr>
      </w:pPr>
      <w:r>
        <w:rPr>
          <w:rFonts w:ascii="Times New Roman" w:hAnsi="Times New Roman" w:cs="Times New Roman"/>
        </w:rPr>
        <w:t xml:space="preserve"> </w:t>
      </w:r>
    </w:p>
    <w:p w14:paraId="74422C97" w14:textId="4DD0AFB1" w:rsidR="00D0292C" w:rsidRPr="00D0292C" w:rsidRDefault="00D0292C" w:rsidP="00867685">
      <w:pPr>
        <w:rPr>
          <w:u w:val="single"/>
        </w:rPr>
      </w:pPr>
      <w:r>
        <w:rPr>
          <w:u w:val="single"/>
        </w:rPr>
        <w:t xml:space="preserve"> </w:t>
      </w:r>
    </w:p>
    <w:p w14:paraId="6D3F6540" w14:textId="77777777" w:rsidR="004567C6" w:rsidRDefault="004567C6"/>
    <w:p w14:paraId="6E173A4A" w14:textId="77777777" w:rsidR="008E2F59" w:rsidRDefault="008E2F59"/>
    <w:p w14:paraId="60E492C6" w14:textId="77777777" w:rsidR="008E2F59" w:rsidRPr="0012007F" w:rsidRDefault="008E2F59"/>
    <w:p w14:paraId="1AF29D17" w14:textId="77777777" w:rsidR="008D1C8D" w:rsidRPr="008D1C8D" w:rsidRDefault="008D1C8D"/>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DF57B3"/>
    <w:multiLevelType w:val="hybridMultilevel"/>
    <w:tmpl w:val="5E9C1872"/>
    <w:lvl w:ilvl="0" w:tplc="E8C4669C">
      <w:start w:val="1"/>
      <w:numFmt w:val="upperRoman"/>
      <w:lvlText w:val="%1."/>
      <w:lvlJc w:val="right"/>
      <w:pPr>
        <w:ind w:left="936" w:hanging="576"/>
      </w:pPr>
      <w:rPr>
        <w:rFonts w:hint="default"/>
        <w:b/>
        <w:bCs/>
      </w:rPr>
    </w:lvl>
    <w:lvl w:ilvl="1" w:tplc="E68C2B78">
      <w:start w:val="1"/>
      <w:numFmt w:val="upperLetter"/>
      <w:lvlText w:val="%2."/>
      <w:lvlJc w:val="left"/>
      <w:pPr>
        <w:tabs>
          <w:tab w:val="num" w:pos="1620"/>
        </w:tabs>
        <w:ind w:left="1620" w:hanging="360"/>
      </w:pPr>
      <w:rPr>
        <w:rFonts w:hint="default"/>
        <w:b/>
        <w:bCs/>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BA7E5F"/>
    <w:multiLevelType w:val="hybridMultilevel"/>
    <w:tmpl w:val="03C617A0"/>
    <w:lvl w:ilvl="0" w:tplc="99EC6E9C">
      <w:start w:val="1"/>
      <w:numFmt w:val="upperLetter"/>
      <w:lvlText w:val="%1."/>
      <w:lvlJc w:val="left"/>
      <w:pPr>
        <w:ind w:left="720" w:hanging="36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DF3169D"/>
    <w:multiLevelType w:val="hybridMultilevel"/>
    <w:tmpl w:val="4FD4C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93888"/>
    <w:multiLevelType w:val="hybridMultilevel"/>
    <w:tmpl w:val="49EA2A6E"/>
    <w:lvl w:ilvl="0" w:tplc="27C40DA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3"/>
  </w:num>
  <w:num w:numId="2" w16cid:durableId="369231293">
    <w:abstractNumId w:val="6"/>
  </w:num>
  <w:num w:numId="3" w16cid:durableId="602418504">
    <w:abstractNumId w:val="7"/>
  </w:num>
  <w:num w:numId="4" w16cid:durableId="207032133">
    <w:abstractNumId w:val="10"/>
  </w:num>
  <w:num w:numId="5" w16cid:durableId="897516773">
    <w:abstractNumId w:val="1"/>
  </w:num>
  <w:num w:numId="6" w16cid:durableId="236937371">
    <w:abstractNumId w:val="9"/>
  </w:num>
  <w:num w:numId="7" w16cid:durableId="484517392">
    <w:abstractNumId w:val="0"/>
  </w:num>
  <w:num w:numId="8" w16cid:durableId="1934508417">
    <w:abstractNumId w:val="5"/>
  </w:num>
  <w:num w:numId="9" w16cid:durableId="259917454">
    <w:abstractNumId w:val="2"/>
  </w:num>
  <w:num w:numId="10" w16cid:durableId="2086031095">
    <w:abstractNumId w:val="11"/>
  </w:num>
  <w:num w:numId="11" w16cid:durableId="141586744">
    <w:abstractNumId w:val="4"/>
  </w:num>
  <w:num w:numId="12" w16cid:durableId="2070684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1066E"/>
    <w:rsid w:val="00014F97"/>
    <w:rsid w:val="0002190F"/>
    <w:rsid w:val="0003387D"/>
    <w:rsid w:val="00053517"/>
    <w:rsid w:val="00063AB4"/>
    <w:rsid w:val="00104772"/>
    <w:rsid w:val="0012007F"/>
    <w:rsid w:val="00123C5D"/>
    <w:rsid w:val="00173CE6"/>
    <w:rsid w:val="0018782E"/>
    <w:rsid w:val="001D2074"/>
    <w:rsid w:val="00223EB3"/>
    <w:rsid w:val="002339A8"/>
    <w:rsid w:val="002750A5"/>
    <w:rsid w:val="00284D7E"/>
    <w:rsid w:val="00316D5C"/>
    <w:rsid w:val="00377564"/>
    <w:rsid w:val="003C51EC"/>
    <w:rsid w:val="003E21B6"/>
    <w:rsid w:val="00430A1E"/>
    <w:rsid w:val="004520C9"/>
    <w:rsid w:val="004567C6"/>
    <w:rsid w:val="00456A17"/>
    <w:rsid w:val="00462890"/>
    <w:rsid w:val="00485B25"/>
    <w:rsid w:val="004B54C4"/>
    <w:rsid w:val="00552C0F"/>
    <w:rsid w:val="00563EE2"/>
    <w:rsid w:val="00597D6C"/>
    <w:rsid w:val="005E27FD"/>
    <w:rsid w:val="0060296A"/>
    <w:rsid w:val="006145D8"/>
    <w:rsid w:val="006164DC"/>
    <w:rsid w:val="00617FFC"/>
    <w:rsid w:val="00647FC1"/>
    <w:rsid w:val="00696334"/>
    <w:rsid w:val="006E68D8"/>
    <w:rsid w:val="00701BBA"/>
    <w:rsid w:val="00756E2F"/>
    <w:rsid w:val="0077763E"/>
    <w:rsid w:val="00793568"/>
    <w:rsid w:val="007C2C9F"/>
    <w:rsid w:val="007D52B8"/>
    <w:rsid w:val="007F3C88"/>
    <w:rsid w:val="00800AC6"/>
    <w:rsid w:val="00826804"/>
    <w:rsid w:val="00830336"/>
    <w:rsid w:val="00847516"/>
    <w:rsid w:val="00867685"/>
    <w:rsid w:val="00873693"/>
    <w:rsid w:val="00884377"/>
    <w:rsid w:val="00895B1A"/>
    <w:rsid w:val="008A2C52"/>
    <w:rsid w:val="008D1C8D"/>
    <w:rsid w:val="008E2F59"/>
    <w:rsid w:val="00934366"/>
    <w:rsid w:val="0094592A"/>
    <w:rsid w:val="00945D71"/>
    <w:rsid w:val="0095794B"/>
    <w:rsid w:val="00965553"/>
    <w:rsid w:val="00A06F8F"/>
    <w:rsid w:val="00A23D1E"/>
    <w:rsid w:val="00A92AFC"/>
    <w:rsid w:val="00AC7CCF"/>
    <w:rsid w:val="00AD08FE"/>
    <w:rsid w:val="00B1030C"/>
    <w:rsid w:val="00B24EEB"/>
    <w:rsid w:val="00BA3D3A"/>
    <w:rsid w:val="00BB2D0C"/>
    <w:rsid w:val="00BD4E6D"/>
    <w:rsid w:val="00BE3E36"/>
    <w:rsid w:val="00BF505D"/>
    <w:rsid w:val="00C12BB4"/>
    <w:rsid w:val="00C33E4C"/>
    <w:rsid w:val="00C852E7"/>
    <w:rsid w:val="00D0292C"/>
    <w:rsid w:val="00D535E7"/>
    <w:rsid w:val="00D9610C"/>
    <w:rsid w:val="00DC79E7"/>
    <w:rsid w:val="00DC7D76"/>
    <w:rsid w:val="00DD4C2A"/>
    <w:rsid w:val="00DF050E"/>
    <w:rsid w:val="00E040DD"/>
    <w:rsid w:val="00E10152"/>
    <w:rsid w:val="00E37BD0"/>
    <w:rsid w:val="00E83C6E"/>
    <w:rsid w:val="00EC5503"/>
    <w:rsid w:val="00ED5717"/>
    <w:rsid w:val="00F149D3"/>
    <w:rsid w:val="00F216D4"/>
    <w:rsid w:val="00F27F77"/>
    <w:rsid w:val="00F44BDF"/>
    <w:rsid w:val="00F44FB2"/>
    <w:rsid w:val="00F753E1"/>
    <w:rsid w:val="00F95198"/>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40982">
      <w:bodyDiv w:val="1"/>
      <w:marLeft w:val="0"/>
      <w:marRight w:val="0"/>
      <w:marTop w:val="0"/>
      <w:marBottom w:val="0"/>
      <w:divBdr>
        <w:top w:val="none" w:sz="0" w:space="0" w:color="auto"/>
        <w:left w:val="none" w:sz="0" w:space="0" w:color="auto"/>
        <w:bottom w:val="none" w:sz="0" w:space="0" w:color="auto"/>
        <w:right w:val="none" w:sz="0" w:space="0" w:color="auto"/>
      </w:divBdr>
      <w:divsChild>
        <w:div w:id="1586038951">
          <w:marLeft w:val="0"/>
          <w:marRight w:val="0"/>
          <w:marTop w:val="0"/>
          <w:marBottom w:val="0"/>
          <w:divBdr>
            <w:top w:val="none" w:sz="0" w:space="0" w:color="auto"/>
            <w:left w:val="none" w:sz="0" w:space="0" w:color="auto"/>
            <w:bottom w:val="none" w:sz="0" w:space="0" w:color="auto"/>
            <w:right w:val="none" w:sz="0" w:space="0" w:color="auto"/>
          </w:divBdr>
        </w:div>
        <w:div w:id="109083915">
          <w:marLeft w:val="0"/>
          <w:marRight w:val="0"/>
          <w:marTop w:val="0"/>
          <w:marBottom w:val="0"/>
          <w:divBdr>
            <w:top w:val="none" w:sz="0" w:space="0" w:color="auto"/>
            <w:left w:val="none" w:sz="0" w:space="0" w:color="auto"/>
            <w:bottom w:val="none" w:sz="0" w:space="0" w:color="auto"/>
            <w:right w:val="none" w:sz="0" w:space="0" w:color="auto"/>
          </w:divBdr>
        </w:div>
        <w:div w:id="1082416046">
          <w:marLeft w:val="0"/>
          <w:marRight w:val="0"/>
          <w:marTop w:val="0"/>
          <w:marBottom w:val="0"/>
          <w:divBdr>
            <w:top w:val="none" w:sz="0" w:space="0" w:color="auto"/>
            <w:left w:val="none" w:sz="0" w:space="0" w:color="auto"/>
            <w:bottom w:val="none" w:sz="0" w:space="0" w:color="auto"/>
            <w:right w:val="none" w:sz="0" w:space="0" w:color="auto"/>
          </w:divBdr>
        </w:div>
        <w:div w:id="955865633">
          <w:marLeft w:val="0"/>
          <w:marRight w:val="0"/>
          <w:marTop w:val="0"/>
          <w:marBottom w:val="0"/>
          <w:divBdr>
            <w:top w:val="none" w:sz="0" w:space="0" w:color="auto"/>
            <w:left w:val="none" w:sz="0" w:space="0" w:color="auto"/>
            <w:bottom w:val="none" w:sz="0" w:space="0" w:color="auto"/>
            <w:right w:val="none" w:sz="0" w:space="0" w:color="auto"/>
          </w:divBdr>
        </w:div>
        <w:div w:id="1452017255">
          <w:marLeft w:val="0"/>
          <w:marRight w:val="0"/>
          <w:marTop w:val="0"/>
          <w:marBottom w:val="0"/>
          <w:divBdr>
            <w:top w:val="none" w:sz="0" w:space="0" w:color="auto"/>
            <w:left w:val="none" w:sz="0" w:space="0" w:color="auto"/>
            <w:bottom w:val="none" w:sz="0" w:space="0" w:color="auto"/>
            <w:right w:val="none" w:sz="0" w:space="0" w:color="auto"/>
          </w:divBdr>
        </w:div>
        <w:div w:id="899948678">
          <w:marLeft w:val="0"/>
          <w:marRight w:val="0"/>
          <w:marTop w:val="0"/>
          <w:marBottom w:val="0"/>
          <w:divBdr>
            <w:top w:val="none" w:sz="0" w:space="0" w:color="auto"/>
            <w:left w:val="none" w:sz="0" w:space="0" w:color="auto"/>
            <w:bottom w:val="none" w:sz="0" w:space="0" w:color="auto"/>
            <w:right w:val="none" w:sz="0" w:space="0" w:color="auto"/>
          </w:divBdr>
        </w:div>
        <w:div w:id="957103364">
          <w:marLeft w:val="0"/>
          <w:marRight w:val="0"/>
          <w:marTop w:val="0"/>
          <w:marBottom w:val="0"/>
          <w:divBdr>
            <w:top w:val="none" w:sz="0" w:space="0" w:color="auto"/>
            <w:left w:val="none" w:sz="0" w:space="0" w:color="auto"/>
            <w:bottom w:val="none" w:sz="0" w:space="0" w:color="auto"/>
            <w:right w:val="none" w:sz="0" w:space="0" w:color="auto"/>
          </w:divBdr>
        </w:div>
        <w:div w:id="1649558137">
          <w:marLeft w:val="0"/>
          <w:marRight w:val="0"/>
          <w:marTop w:val="0"/>
          <w:marBottom w:val="0"/>
          <w:divBdr>
            <w:top w:val="none" w:sz="0" w:space="0" w:color="auto"/>
            <w:left w:val="none" w:sz="0" w:space="0" w:color="auto"/>
            <w:bottom w:val="none" w:sz="0" w:space="0" w:color="auto"/>
            <w:right w:val="none" w:sz="0" w:space="0" w:color="auto"/>
          </w:divBdr>
        </w:div>
        <w:div w:id="111124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A4DA-834D-4298-98F5-D3232AD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2222</Words>
  <Characters>11910</Characters>
  <Application>Microsoft Office Word</Application>
  <DocSecurity>0</DocSecurity>
  <Lines>661</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7</cp:revision>
  <cp:lastPrinted>2024-05-30T19:47:00Z</cp:lastPrinted>
  <dcterms:created xsi:type="dcterms:W3CDTF">2024-06-28T13:54:00Z</dcterms:created>
  <dcterms:modified xsi:type="dcterms:W3CDTF">2024-06-28T15:18:00Z</dcterms:modified>
</cp:coreProperties>
</file>