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EBA748" w14:textId="091CD72D" w:rsidR="00284D7E" w:rsidRDefault="00E83C6E">
      <w:r>
        <w:tab/>
      </w:r>
      <w:r>
        <w:tab/>
      </w:r>
      <w:r>
        <w:tab/>
      </w:r>
      <w:r>
        <w:tab/>
      </w:r>
      <w:r>
        <w:tab/>
      </w:r>
      <w:r>
        <w:tab/>
      </w:r>
      <w:r>
        <w:tab/>
      </w:r>
      <w:r>
        <w:tab/>
      </w:r>
      <w:r>
        <w:tab/>
      </w:r>
      <w:r>
        <w:tab/>
        <w:t>Pipestone, Minnesota</w:t>
      </w:r>
    </w:p>
    <w:p w14:paraId="0ED27CE6" w14:textId="6E8F873C" w:rsidR="00E83C6E" w:rsidRDefault="00E83C6E">
      <w:r>
        <w:tab/>
      </w:r>
      <w:r>
        <w:tab/>
      </w:r>
      <w:r>
        <w:tab/>
      </w:r>
      <w:r>
        <w:tab/>
      </w:r>
      <w:r>
        <w:tab/>
      </w:r>
      <w:r>
        <w:tab/>
      </w:r>
      <w:r>
        <w:tab/>
      </w:r>
      <w:r>
        <w:tab/>
      </w:r>
      <w:r>
        <w:tab/>
      </w:r>
      <w:r>
        <w:tab/>
      </w:r>
      <w:r w:rsidR="00BE3E36">
        <w:t>Ju</w:t>
      </w:r>
      <w:r w:rsidR="00897C8C">
        <w:t>ly</w:t>
      </w:r>
      <w:r w:rsidR="00BE3E36">
        <w:t xml:space="preserve"> </w:t>
      </w:r>
      <w:r w:rsidR="00E040DD">
        <w:t>1</w:t>
      </w:r>
      <w:r>
        <w:t>, 2024</w:t>
      </w:r>
    </w:p>
    <w:p w14:paraId="7D215815" w14:textId="77777777" w:rsidR="00E83C6E" w:rsidRDefault="00E83C6E"/>
    <w:p w14:paraId="592757B6" w14:textId="3E54C4FB" w:rsidR="00E83C6E" w:rsidRDefault="00E83C6E">
      <w:r>
        <w:t xml:space="preserve">Pursuant to due call and notice thereof, a regular meeting of the Pipestone City Council was duly held in-person and via Zoom in the Municipal Building at 6:30 p.m. on the </w:t>
      </w:r>
      <w:r w:rsidR="00E040DD">
        <w:t>1</w:t>
      </w:r>
      <w:r w:rsidR="00897C8C" w:rsidRPr="00897C8C">
        <w:rPr>
          <w:vertAlign w:val="superscript"/>
        </w:rPr>
        <w:t>st</w:t>
      </w:r>
      <w:r w:rsidR="00897C8C">
        <w:t xml:space="preserve"> </w:t>
      </w:r>
      <w:r>
        <w:t xml:space="preserve">day of </w:t>
      </w:r>
      <w:r w:rsidR="00BE3E36">
        <w:t>Ju</w:t>
      </w:r>
      <w:r w:rsidR="00897C8C">
        <w:t>ly</w:t>
      </w:r>
      <w:r>
        <w:t xml:space="preserve"> 2024. </w:t>
      </w:r>
      <w:r w:rsidR="00897C8C">
        <w:t>Acting-</w:t>
      </w:r>
      <w:r>
        <w:t xml:space="preserve">Mayor </w:t>
      </w:r>
      <w:r w:rsidR="00897C8C">
        <w:t>Rodger Smidt</w:t>
      </w:r>
      <w:r>
        <w:t xml:space="preserve"> called the meeting to order. Roll call was taken and a quorum was declared. Members present:</w:t>
      </w:r>
      <w:r w:rsidR="00897C8C">
        <w:t xml:space="preserve"> </w:t>
      </w:r>
      <w:r>
        <w:t xml:space="preserve">Rodger Smidt, </w:t>
      </w:r>
      <w:r w:rsidR="00897C8C">
        <w:t>Danielle Thompson</w:t>
      </w:r>
      <w:r>
        <w:t xml:space="preserve">, and Verdeen Colbeck. Absent: </w:t>
      </w:r>
      <w:r w:rsidR="00897C8C">
        <w:t>Dan Delaney and Scott Swanson</w:t>
      </w:r>
      <w:r>
        <w:t xml:space="preserve">. Others present: </w:t>
      </w:r>
      <w:r w:rsidR="00897C8C">
        <w:t>Matthew Lepke via Zoom, John Draper</w:t>
      </w:r>
      <w:r>
        <w:t xml:space="preserve">, </w:t>
      </w:r>
      <w:r w:rsidR="00897C8C">
        <w:t xml:space="preserve">Liquor Store Manager Michael Wilson, Library Director Jody Wacker, Water/Wastewater Superintendent Joel Adelman, Public Works Director Michael Bloemendaal, Building and Zoning Administrator Solomon Derby, </w:t>
      </w:r>
      <w:r w:rsidR="00847516">
        <w:t>City Engineer Travis Winter</w:t>
      </w:r>
      <w:r w:rsidR="00D83357">
        <w:t xml:space="preserve"> via Zoom</w:t>
      </w:r>
      <w:r w:rsidR="00847516">
        <w:t>, City Attorney Jason Hill via Zoom, Cable Access Coordinator Steve Moffitt, Assistant City Administrator/</w:t>
      </w:r>
      <w:r w:rsidR="002406DF">
        <w:t xml:space="preserve">City </w:t>
      </w:r>
      <w:r w:rsidR="00847516">
        <w:t>Clerk Stephanie LaBrune and City Administrator Deb Nelson.</w:t>
      </w:r>
    </w:p>
    <w:p w14:paraId="47A4F412" w14:textId="77777777" w:rsidR="008A2C52" w:rsidRDefault="008A2C52"/>
    <w:p w14:paraId="3C04908C" w14:textId="56DD0B76" w:rsidR="008A2C52" w:rsidRDefault="008A2C52">
      <w:r>
        <w:rPr>
          <w:b/>
          <w:bCs/>
          <w:u w:val="single"/>
        </w:rPr>
        <w:t>PLEDGE OF ALLEGIANCE</w:t>
      </w:r>
    </w:p>
    <w:p w14:paraId="662E4278" w14:textId="45370C2E" w:rsidR="008A2C52" w:rsidRDefault="008A2C52">
      <w:r>
        <w:t>The Pledge of Allegiance was recited.</w:t>
      </w:r>
    </w:p>
    <w:p w14:paraId="5017BF13" w14:textId="77777777" w:rsidR="008A2C52" w:rsidRDefault="008A2C52"/>
    <w:p w14:paraId="34CDF569" w14:textId="054583C7" w:rsidR="008A2C52" w:rsidRDefault="008A2C52">
      <w:pPr>
        <w:rPr>
          <w:b/>
          <w:bCs/>
          <w:u w:val="single"/>
        </w:rPr>
      </w:pPr>
      <w:r>
        <w:rPr>
          <w:b/>
          <w:bCs/>
          <w:u w:val="single"/>
        </w:rPr>
        <w:t>APPROVE AGENDA - ADDITIONS, CHANGE OR DELETIONS</w:t>
      </w:r>
    </w:p>
    <w:p w14:paraId="5563D2DC" w14:textId="41099D4A" w:rsidR="008A2C52" w:rsidRDefault="008A2C52">
      <w:r>
        <w:t xml:space="preserve">Motion was made by </w:t>
      </w:r>
      <w:r w:rsidR="00DA2C7D">
        <w:t>Thompson</w:t>
      </w:r>
      <w:r>
        <w:t xml:space="preserve">, seconded by </w:t>
      </w:r>
      <w:r w:rsidR="00DA2C7D">
        <w:t>Colbeck</w:t>
      </w:r>
      <w:r>
        <w:t xml:space="preserve"> and unanimously carried to approve the agenda </w:t>
      </w:r>
      <w:r w:rsidR="00DA2C7D">
        <w:t>with the addition of item C. 2023 Street and Utility Improvements Project Pay Estimate No. 8 under Engineering and item G. Schedule City Budget Public Hearing under New Business</w:t>
      </w:r>
      <w:r w:rsidR="0077763E">
        <w:t>.</w:t>
      </w:r>
    </w:p>
    <w:p w14:paraId="64907EFF" w14:textId="77777777" w:rsidR="008A2C52" w:rsidRDefault="008A2C52"/>
    <w:p w14:paraId="4BC6DB08" w14:textId="290022D8" w:rsidR="008A2C52" w:rsidRDefault="008A2C52">
      <w:r>
        <w:rPr>
          <w:b/>
          <w:bCs/>
          <w:u w:val="single"/>
        </w:rPr>
        <w:t>CONSENT AGENDA</w:t>
      </w:r>
    </w:p>
    <w:p w14:paraId="3921BCF5" w14:textId="401FEE12" w:rsidR="008A2C52" w:rsidRDefault="009962C2">
      <w:r>
        <w:t>Acting-</w:t>
      </w:r>
      <w:r w:rsidR="007C2C9F">
        <w:t xml:space="preserve">Mayor </w:t>
      </w:r>
      <w:r>
        <w:t>Smidt</w:t>
      </w:r>
      <w:r w:rsidR="007C2C9F">
        <w:t xml:space="preserve"> stated the Consent Agenda contains the</w:t>
      </w:r>
      <w:r w:rsidR="0077763E">
        <w:t xml:space="preserve"> </w:t>
      </w:r>
      <w:r w:rsidR="00AD08FE">
        <w:t xml:space="preserve">June </w:t>
      </w:r>
      <w:r>
        <w:t>17</w:t>
      </w:r>
      <w:r w:rsidR="0077763E">
        <w:t xml:space="preserve">, 2024 </w:t>
      </w:r>
      <w:bookmarkStart w:id="0" w:name="_Hlk166583255"/>
      <w:r w:rsidR="007C2C9F">
        <w:t>Regular Meeting Minutes</w:t>
      </w:r>
      <w:r w:rsidR="0077763E">
        <w:t xml:space="preserve">, </w:t>
      </w:r>
      <w:r w:rsidR="00AD08FE">
        <w:t xml:space="preserve">June </w:t>
      </w:r>
      <w:r>
        <w:t>26</w:t>
      </w:r>
      <w:r w:rsidR="00AD08FE">
        <w:t xml:space="preserve">, 2024 Special Meeting Minutes, </w:t>
      </w:r>
      <w:r w:rsidR="007C2C9F">
        <w:t>and Payment of Claims-Listing of Bills</w:t>
      </w:r>
      <w:bookmarkEnd w:id="0"/>
      <w:r w:rsidR="007C2C9F">
        <w:t xml:space="preserve"> and asked if there was any discussion regarding these items.</w:t>
      </w:r>
      <w:r w:rsidR="0077763E">
        <w:t xml:space="preserve"> No discussion was held.</w:t>
      </w:r>
    </w:p>
    <w:p w14:paraId="6D542FDA" w14:textId="77777777" w:rsidR="007C2C9F" w:rsidRDefault="007C2C9F"/>
    <w:p w14:paraId="37088593" w14:textId="2A54842B" w:rsidR="007C2C9F" w:rsidRDefault="007C2C9F">
      <w:r>
        <w:t xml:space="preserve">Motion was made by </w:t>
      </w:r>
      <w:r w:rsidR="009962C2">
        <w:t>Thompson</w:t>
      </w:r>
      <w:r>
        <w:t xml:space="preserve">, seconded by </w:t>
      </w:r>
      <w:r w:rsidR="009962C2">
        <w:t>Colbeck</w:t>
      </w:r>
      <w:r>
        <w:t xml:space="preserve"> and unanimously carried to approve the Consent Agenda which consisted of the </w:t>
      </w:r>
      <w:r w:rsidR="009962C2">
        <w:t xml:space="preserve">June 17, 2024 Regular Meeting Minutes, June 26, 2024 Special Meeting Minutes, and Payment of Claims-Listing of Bills </w:t>
      </w:r>
      <w:r>
        <w:t>in the amount of $</w:t>
      </w:r>
      <w:r w:rsidR="009962C2">
        <w:t>533,529.38</w:t>
      </w:r>
      <w:r>
        <w:t xml:space="preserve"> for warrants #</w:t>
      </w:r>
      <w:r w:rsidR="009962C2">
        <w:t>072468</w:t>
      </w:r>
      <w:r>
        <w:t xml:space="preserve"> to #</w:t>
      </w:r>
      <w:r w:rsidR="009962C2">
        <w:t>072556</w:t>
      </w:r>
      <w:r>
        <w:t xml:space="preserve"> to be issued in payment thereof. </w:t>
      </w:r>
    </w:p>
    <w:p w14:paraId="44871F78" w14:textId="77777777" w:rsidR="00123C5D" w:rsidRDefault="00123C5D"/>
    <w:p w14:paraId="31726401" w14:textId="00ED5134" w:rsidR="00123C5D" w:rsidRPr="00DA65D0" w:rsidRDefault="00123C5D">
      <w:r>
        <w:rPr>
          <w:b/>
          <w:bCs/>
          <w:u w:val="single"/>
        </w:rPr>
        <w:t>COMMUNITY CONCERNS</w:t>
      </w:r>
      <w:r w:rsidR="00DA65D0" w:rsidRPr="00DA65D0">
        <w:t xml:space="preserve"> – None.</w:t>
      </w:r>
    </w:p>
    <w:p w14:paraId="2474A1D4" w14:textId="77777777" w:rsidR="00A06F8F" w:rsidRPr="00A06F8F" w:rsidRDefault="00A06F8F" w:rsidP="00EC5503">
      <w:pPr>
        <w:shd w:val="clear" w:color="auto" w:fill="FFFFFF"/>
        <w:jc w:val="left"/>
      </w:pPr>
    </w:p>
    <w:p w14:paraId="5AC1228D" w14:textId="5178A40E" w:rsidR="00DA65D0" w:rsidRDefault="00DA65D0">
      <w:pPr>
        <w:rPr>
          <w:b/>
          <w:bCs/>
          <w:u w:val="single"/>
        </w:rPr>
      </w:pPr>
      <w:r>
        <w:rPr>
          <w:b/>
          <w:bCs/>
          <w:u w:val="single"/>
        </w:rPr>
        <w:t>REPORTS</w:t>
      </w:r>
    </w:p>
    <w:p w14:paraId="248AF424" w14:textId="44EB2E59" w:rsidR="00071981" w:rsidRPr="0019736D" w:rsidRDefault="00071981" w:rsidP="00071981">
      <w:pPr>
        <w:pStyle w:val="ListParagraph"/>
        <w:numPr>
          <w:ilvl w:val="1"/>
          <w:numId w:val="13"/>
        </w:numPr>
        <w:spacing w:before="100"/>
        <w:ind w:right="720"/>
        <w:rPr>
          <w:rFonts w:ascii="Times New Roman" w:hAnsi="Times New Roman" w:cs="Times New Roman"/>
        </w:rPr>
      </w:pPr>
      <w:bookmarkStart w:id="1" w:name="_Hlk162343970"/>
      <w:r w:rsidRPr="0019736D">
        <w:rPr>
          <w:rFonts w:ascii="Times New Roman" w:hAnsi="Times New Roman" w:cs="Times New Roman"/>
        </w:rPr>
        <w:t>Law Enforcement</w:t>
      </w:r>
      <w:r>
        <w:rPr>
          <w:rFonts w:ascii="Times New Roman" w:hAnsi="Times New Roman" w:cs="Times New Roman"/>
        </w:rPr>
        <w:t xml:space="preserve"> - Absent</w:t>
      </w:r>
    </w:p>
    <w:p w14:paraId="01C4D6DC" w14:textId="684FE698" w:rsidR="00071981" w:rsidRPr="0019736D" w:rsidRDefault="00071981" w:rsidP="00071981">
      <w:pPr>
        <w:pStyle w:val="ListParagraph"/>
        <w:numPr>
          <w:ilvl w:val="1"/>
          <w:numId w:val="13"/>
        </w:numPr>
        <w:ind w:right="720"/>
        <w:rPr>
          <w:rFonts w:ascii="Times New Roman" w:hAnsi="Times New Roman" w:cs="Times New Roman"/>
        </w:rPr>
      </w:pPr>
      <w:r w:rsidRPr="0019736D">
        <w:rPr>
          <w:rFonts w:ascii="Times New Roman" w:hAnsi="Times New Roman" w:cs="Times New Roman"/>
        </w:rPr>
        <w:t>Recreation Director</w:t>
      </w:r>
      <w:r>
        <w:rPr>
          <w:rFonts w:ascii="Times New Roman" w:hAnsi="Times New Roman" w:cs="Times New Roman"/>
        </w:rPr>
        <w:t xml:space="preserve"> - Absent</w:t>
      </w:r>
    </w:p>
    <w:p w14:paraId="777357DD" w14:textId="1BD5D8C6" w:rsidR="00071981" w:rsidRPr="0019736D" w:rsidRDefault="00071981" w:rsidP="00071981">
      <w:pPr>
        <w:pStyle w:val="ListParagraph"/>
        <w:numPr>
          <w:ilvl w:val="1"/>
          <w:numId w:val="13"/>
        </w:numPr>
        <w:ind w:right="720"/>
        <w:rPr>
          <w:rFonts w:ascii="Times New Roman" w:hAnsi="Times New Roman" w:cs="Times New Roman"/>
        </w:rPr>
      </w:pPr>
      <w:r w:rsidRPr="0019736D">
        <w:rPr>
          <w:rFonts w:ascii="Times New Roman" w:hAnsi="Times New Roman" w:cs="Times New Roman"/>
        </w:rPr>
        <w:t>Library Director</w:t>
      </w:r>
      <w:r>
        <w:rPr>
          <w:rFonts w:ascii="Times New Roman" w:hAnsi="Times New Roman" w:cs="Times New Roman"/>
        </w:rPr>
        <w:t xml:space="preserve"> – Wacker reported that the construction on the library building is nearing the end. She announced several upcoming programs being held at the library and explained that all program details can be found on their website.</w:t>
      </w:r>
    </w:p>
    <w:p w14:paraId="1EFE9DFE" w14:textId="404E1E37" w:rsidR="00071981" w:rsidRPr="0019736D" w:rsidRDefault="00071981" w:rsidP="00071981">
      <w:pPr>
        <w:pStyle w:val="ListParagraph"/>
        <w:numPr>
          <w:ilvl w:val="1"/>
          <w:numId w:val="13"/>
        </w:numPr>
        <w:ind w:right="720"/>
        <w:rPr>
          <w:rFonts w:ascii="Times New Roman" w:hAnsi="Times New Roman" w:cs="Times New Roman"/>
        </w:rPr>
      </w:pPr>
      <w:r w:rsidRPr="0019736D">
        <w:rPr>
          <w:rFonts w:ascii="Times New Roman" w:hAnsi="Times New Roman" w:cs="Times New Roman"/>
        </w:rPr>
        <w:t xml:space="preserve">Water/Wastewater Superintendent </w:t>
      </w:r>
      <w:r>
        <w:rPr>
          <w:rFonts w:ascii="Times New Roman" w:hAnsi="Times New Roman" w:cs="Times New Roman"/>
        </w:rPr>
        <w:t>- Adelman reported that the recent rainfall events kept his department busy pumping to try and stay ahead of potential backups. He shared that there were no known backups in town. He said water infiltration into the sanitary sewer system remains a problem. He shared that the project on N. Hiawatha began today with the only issue being that the contractor TE Underground had struck a water service line</w:t>
      </w:r>
    </w:p>
    <w:p w14:paraId="0CE7B352" w14:textId="1CC31FBA" w:rsidR="00071981" w:rsidRPr="002F6AAF" w:rsidRDefault="00071981" w:rsidP="00071981">
      <w:pPr>
        <w:pStyle w:val="ListParagraph"/>
        <w:numPr>
          <w:ilvl w:val="1"/>
          <w:numId w:val="13"/>
        </w:numPr>
        <w:ind w:right="720"/>
        <w:rPr>
          <w:rFonts w:ascii="Times New Roman" w:hAnsi="Times New Roman" w:cs="Times New Roman"/>
        </w:rPr>
      </w:pPr>
      <w:r w:rsidRPr="002F6AAF">
        <w:rPr>
          <w:rFonts w:ascii="Times New Roman" w:hAnsi="Times New Roman" w:cs="Times New Roman"/>
        </w:rPr>
        <w:lastRenderedPageBreak/>
        <w:t xml:space="preserve">Liquor Store Manager </w:t>
      </w:r>
      <w:r w:rsidR="002F6AAF" w:rsidRPr="002F6AAF">
        <w:rPr>
          <w:rFonts w:ascii="Times New Roman" w:hAnsi="Times New Roman" w:cs="Times New Roman"/>
        </w:rPr>
        <w:t>– Wilson reported that sales for the second quarter were down 12% which has been a trend in the area. Additionally, he reported that sales have reached over one million dollars for the year.</w:t>
      </w:r>
    </w:p>
    <w:p w14:paraId="6818E75F" w14:textId="25DDEA81" w:rsidR="00071981" w:rsidRDefault="00071981" w:rsidP="00071981">
      <w:pPr>
        <w:pStyle w:val="ListParagraph"/>
        <w:numPr>
          <w:ilvl w:val="1"/>
          <w:numId w:val="13"/>
        </w:numPr>
        <w:ind w:right="720"/>
        <w:rPr>
          <w:rFonts w:ascii="Times New Roman" w:hAnsi="Times New Roman" w:cs="Times New Roman"/>
        </w:rPr>
      </w:pPr>
      <w:r w:rsidRPr="00071981">
        <w:rPr>
          <w:rFonts w:ascii="Times New Roman" w:hAnsi="Times New Roman" w:cs="Times New Roman"/>
        </w:rPr>
        <w:t xml:space="preserve">Building &amp; Zoning Administrator </w:t>
      </w:r>
      <w:r w:rsidR="002F6AAF">
        <w:rPr>
          <w:rFonts w:ascii="Times New Roman" w:hAnsi="Times New Roman" w:cs="Times New Roman"/>
        </w:rPr>
        <w:t xml:space="preserve">– Derby shared his </w:t>
      </w:r>
      <w:r w:rsidR="002406DF">
        <w:rPr>
          <w:rFonts w:ascii="Times New Roman" w:hAnsi="Times New Roman" w:cs="Times New Roman"/>
        </w:rPr>
        <w:t>year-to-date</w:t>
      </w:r>
      <w:r w:rsidR="002F6AAF">
        <w:rPr>
          <w:rFonts w:ascii="Times New Roman" w:hAnsi="Times New Roman" w:cs="Times New Roman"/>
        </w:rPr>
        <w:t xml:space="preserve"> statistics, stating that there were 4 variance permits, 1 conditional use permit, 3 demo permits, 1 moving permit, 3 sign permits, 83 residential permits, and 5 commercial building permits. He also reminded residents and businesses to call for inspections when working on projects.</w:t>
      </w:r>
    </w:p>
    <w:p w14:paraId="2267EEF4" w14:textId="4E499DE1" w:rsidR="00071981" w:rsidRPr="00071981" w:rsidRDefault="00071981" w:rsidP="00071981">
      <w:pPr>
        <w:pStyle w:val="ListParagraph"/>
        <w:numPr>
          <w:ilvl w:val="1"/>
          <w:numId w:val="13"/>
        </w:numPr>
        <w:ind w:right="720"/>
        <w:rPr>
          <w:rFonts w:ascii="Times New Roman" w:hAnsi="Times New Roman" w:cs="Times New Roman"/>
        </w:rPr>
      </w:pPr>
      <w:r w:rsidRPr="00071981">
        <w:rPr>
          <w:rFonts w:ascii="Times New Roman" w:hAnsi="Times New Roman" w:cs="Times New Roman"/>
        </w:rPr>
        <w:t>Public Works Director</w:t>
      </w:r>
      <w:r w:rsidR="002F6AAF">
        <w:rPr>
          <w:rFonts w:ascii="Times New Roman" w:hAnsi="Times New Roman" w:cs="Times New Roman"/>
        </w:rPr>
        <w:t xml:space="preserve"> – Bloemendaal said that his department has been working on mowing, cleaning catch basins, and cleaning up branches. He also reported that there is a delay in getting the new automated garbage truck.</w:t>
      </w:r>
    </w:p>
    <w:bookmarkEnd w:id="1"/>
    <w:p w14:paraId="0FA6FD9F" w14:textId="77777777" w:rsidR="00DA65D0" w:rsidRDefault="00DA65D0">
      <w:pPr>
        <w:rPr>
          <w:b/>
          <w:bCs/>
          <w:u w:val="single"/>
        </w:rPr>
      </w:pPr>
    </w:p>
    <w:p w14:paraId="2F4BF888" w14:textId="2B50EDD7" w:rsidR="005E27FD" w:rsidRDefault="005E27FD">
      <w:pPr>
        <w:rPr>
          <w:b/>
          <w:bCs/>
          <w:u w:val="single"/>
        </w:rPr>
      </w:pPr>
      <w:r>
        <w:rPr>
          <w:b/>
          <w:bCs/>
          <w:u w:val="single"/>
        </w:rPr>
        <w:t>LEGAL</w:t>
      </w:r>
    </w:p>
    <w:p w14:paraId="24F351B5" w14:textId="4DB83CA2" w:rsidR="005E27FD" w:rsidRDefault="005E27FD">
      <w:r>
        <w:rPr>
          <w:u w:val="single"/>
        </w:rPr>
        <w:t>Ordinance 157, Fourth Series</w:t>
      </w:r>
    </w:p>
    <w:p w14:paraId="76273001" w14:textId="2A3F19E5" w:rsidR="005E27FD" w:rsidRDefault="001A752D">
      <w:r>
        <w:t>Acting-Mayor Smidt</w:t>
      </w:r>
      <w:r w:rsidR="002339A8">
        <w:t xml:space="preserve"> stated</w:t>
      </w:r>
      <w:r>
        <w:t xml:space="preserve"> that Ordinance is </w:t>
      </w:r>
      <w:r w:rsidRPr="00636BBC">
        <w:rPr>
          <w:rFonts w:ascii="Times New Roman" w:hAnsi="Times New Roman" w:cs="Times New Roman"/>
        </w:rPr>
        <w:t>AN INTERIM ORDINANCE AUTHORIZING A STUDY AND IMPOSING A MORATORIUM ON THE ESTABLISHMENT, CONSTRUCTION OR EXPANSION OF RENEWABLE ENERGY FACILITIES WITHIN THE CITY OF PIPESTONE</w:t>
      </w:r>
      <w:r>
        <w:rPr>
          <w:rFonts w:ascii="Times New Roman" w:hAnsi="Times New Roman" w:cs="Times New Roman"/>
        </w:rPr>
        <w:t>. He said it was</w:t>
      </w:r>
      <w:r>
        <w:t xml:space="preserve"> introduced at the June 17</w:t>
      </w:r>
      <w:r w:rsidRPr="000A213F">
        <w:rPr>
          <w:vertAlign w:val="superscript"/>
        </w:rPr>
        <w:t>th</w:t>
      </w:r>
      <w:r>
        <w:t xml:space="preserve"> city council meeting and is now ready for council consideration.</w:t>
      </w:r>
    </w:p>
    <w:p w14:paraId="5F0EB891" w14:textId="77777777" w:rsidR="001A752D" w:rsidRDefault="001A752D"/>
    <w:p w14:paraId="32E4CAE7" w14:textId="1E706FFB" w:rsidR="000A3C42" w:rsidRDefault="000A3C42" w:rsidP="000A3C42">
      <w:r>
        <w:rPr>
          <w:rFonts w:eastAsia="Times New Roman"/>
        </w:rPr>
        <w:t xml:space="preserve">Motion made by Colbeck, </w:t>
      </w:r>
      <w:r>
        <w:t xml:space="preserve">seconded by Thompson and unanimously carried to adopt Ordinance 157, Fourth Series: </w:t>
      </w:r>
      <w:r w:rsidRPr="00636BBC">
        <w:rPr>
          <w:rFonts w:ascii="Times New Roman" w:hAnsi="Times New Roman" w:cs="Times New Roman"/>
        </w:rPr>
        <w:t>AN INTERIM ORDINANCE AUTHORIZING A STUDY AND IMPOSING A MORATORIUM ON THE ESTABLISHMENT, CONSTRUCTION OR EXPANSION OF RENEWABLE ENERGY FACILITIES WITHIN THE CITY OF PIPESTONE</w:t>
      </w:r>
      <w:r>
        <w:t>.</w:t>
      </w:r>
    </w:p>
    <w:p w14:paraId="2F4AA7C3" w14:textId="77777777" w:rsidR="000A3C42" w:rsidRDefault="000A3C42" w:rsidP="000A3C42"/>
    <w:p w14:paraId="620BCA3E" w14:textId="25334C2F" w:rsidR="001A752D" w:rsidRPr="005E27FD" w:rsidRDefault="000A3C42">
      <w:r>
        <w:t>Rol</w:t>
      </w:r>
      <w:r w:rsidR="00AF188F">
        <w:t>l</w:t>
      </w:r>
      <w:r>
        <w:t xml:space="preserve"> Call Vote: Ayes: Colbeck, Smidt, and Thompson; Nays: None.</w:t>
      </w:r>
    </w:p>
    <w:p w14:paraId="0D72BC2F" w14:textId="77777777" w:rsidR="00C12BB4" w:rsidRPr="00C12BB4" w:rsidRDefault="00C12BB4"/>
    <w:p w14:paraId="0F5F4D71" w14:textId="4FC9081F" w:rsidR="002B6DC6" w:rsidRDefault="002B6DC6">
      <w:pPr>
        <w:rPr>
          <w:b/>
          <w:bCs/>
          <w:u w:val="single"/>
        </w:rPr>
      </w:pPr>
      <w:r>
        <w:rPr>
          <w:b/>
          <w:bCs/>
          <w:u w:val="single"/>
        </w:rPr>
        <w:t>ENGINEERING</w:t>
      </w:r>
    </w:p>
    <w:p w14:paraId="15F83D1B" w14:textId="77777777" w:rsidR="002B6DC6" w:rsidRDefault="002B6DC6" w:rsidP="002B6DC6">
      <w:pPr>
        <w:spacing w:line="259" w:lineRule="auto"/>
        <w:ind w:right="720"/>
        <w:rPr>
          <w:rFonts w:ascii="Times New Roman" w:hAnsi="Times New Roman" w:cs="Times New Roman"/>
        </w:rPr>
      </w:pPr>
      <w:r w:rsidRPr="002B6DC6">
        <w:rPr>
          <w:rFonts w:ascii="Times New Roman" w:hAnsi="Times New Roman" w:cs="Times New Roman"/>
          <w:u w:val="single"/>
        </w:rPr>
        <w:t>Concessions Stand Project Pay Estimate No. 2</w:t>
      </w:r>
      <w:r w:rsidRPr="002B6DC6">
        <w:rPr>
          <w:rFonts w:ascii="Times New Roman" w:hAnsi="Times New Roman" w:cs="Times New Roman"/>
        </w:rPr>
        <w:t xml:space="preserve"> </w:t>
      </w:r>
    </w:p>
    <w:p w14:paraId="57F8C0D1" w14:textId="65D022B7" w:rsidR="002B6DC6" w:rsidRDefault="002B6DC6" w:rsidP="002B6DC6">
      <w:pPr>
        <w:spacing w:line="259" w:lineRule="auto"/>
        <w:ind w:right="720"/>
        <w:rPr>
          <w:rFonts w:ascii="Times New Roman" w:hAnsi="Times New Roman" w:cs="Times New Roman"/>
        </w:rPr>
      </w:pPr>
      <w:r>
        <w:rPr>
          <w:rFonts w:ascii="Times New Roman" w:hAnsi="Times New Roman" w:cs="Times New Roman"/>
        </w:rPr>
        <w:t xml:space="preserve">Engineer Winter stated that </w:t>
      </w:r>
      <w:r w:rsidRPr="002B6DC6">
        <w:rPr>
          <w:rFonts w:ascii="Times New Roman" w:hAnsi="Times New Roman" w:cs="Times New Roman"/>
        </w:rPr>
        <w:t xml:space="preserve">Double D Gravel has submitted their second pay request for work completed on the Concessions Stand Project. The amount requested to be paid to Double D Gravel is $24,400.56. </w:t>
      </w:r>
    </w:p>
    <w:p w14:paraId="085E616D" w14:textId="77777777" w:rsidR="002B6DC6" w:rsidRPr="002B6DC6" w:rsidRDefault="002B6DC6" w:rsidP="002B6DC6">
      <w:pPr>
        <w:spacing w:line="259" w:lineRule="auto"/>
        <w:ind w:right="720"/>
        <w:rPr>
          <w:rFonts w:ascii="Times New Roman" w:hAnsi="Times New Roman" w:cs="Times New Roman"/>
          <w:b/>
          <w:bCs/>
          <w:u w:val="single"/>
        </w:rPr>
      </w:pPr>
    </w:p>
    <w:p w14:paraId="42627335" w14:textId="4E6BF118" w:rsidR="002B6DC6" w:rsidRPr="00104E32" w:rsidRDefault="002B6DC6" w:rsidP="002B6DC6">
      <w:pPr>
        <w:rPr>
          <w:rFonts w:eastAsia="Times New Roman"/>
          <w:b/>
          <w:bCs/>
        </w:rPr>
      </w:pPr>
      <w:r>
        <w:rPr>
          <w:rFonts w:eastAsia="Times New Roman"/>
        </w:rPr>
        <w:t xml:space="preserve">Motion made by Thompson, </w:t>
      </w:r>
      <w:r>
        <w:t>seconded by Colbeck and unanimously carried to approve pay estimate no. 2 in the amount of $24,400.56 to be paid to Double D. Gravel.</w:t>
      </w:r>
    </w:p>
    <w:p w14:paraId="22469C8E" w14:textId="77777777" w:rsidR="002B6DC6" w:rsidRPr="00104E32" w:rsidRDefault="002B6DC6" w:rsidP="002B6DC6">
      <w:pPr>
        <w:spacing w:line="259" w:lineRule="auto"/>
        <w:ind w:left="360" w:right="720"/>
        <w:rPr>
          <w:rFonts w:ascii="Times New Roman" w:hAnsi="Times New Roman" w:cs="Times New Roman"/>
          <w:b/>
          <w:bCs/>
          <w:u w:val="single"/>
        </w:rPr>
      </w:pPr>
    </w:p>
    <w:p w14:paraId="70651E46" w14:textId="77777777" w:rsidR="002B6DC6" w:rsidRDefault="002B6DC6" w:rsidP="002B6DC6">
      <w:pPr>
        <w:spacing w:line="259" w:lineRule="auto"/>
        <w:ind w:right="720"/>
        <w:rPr>
          <w:rFonts w:ascii="Times New Roman" w:hAnsi="Times New Roman" w:cs="Times New Roman"/>
        </w:rPr>
      </w:pPr>
      <w:r w:rsidRPr="002B6DC6">
        <w:rPr>
          <w:rFonts w:ascii="Times New Roman" w:hAnsi="Times New Roman" w:cs="Times New Roman"/>
          <w:u w:val="single"/>
        </w:rPr>
        <w:t>Harmon Park Pickle Ball Court Project Pay Estimate No. 2</w:t>
      </w:r>
    </w:p>
    <w:p w14:paraId="09F0BDC5" w14:textId="19303DF3" w:rsidR="002B6DC6" w:rsidRPr="002B6DC6" w:rsidRDefault="002B6DC6" w:rsidP="002B6DC6">
      <w:pPr>
        <w:spacing w:line="259" w:lineRule="auto"/>
        <w:ind w:right="720"/>
        <w:rPr>
          <w:rFonts w:ascii="Times New Roman" w:hAnsi="Times New Roman" w:cs="Times New Roman"/>
          <w:b/>
          <w:bCs/>
          <w:u w:val="single"/>
        </w:rPr>
      </w:pPr>
      <w:r>
        <w:rPr>
          <w:rFonts w:ascii="Times New Roman" w:hAnsi="Times New Roman" w:cs="Times New Roman"/>
        </w:rPr>
        <w:t xml:space="preserve">Engineer Winter stated that </w:t>
      </w:r>
      <w:r w:rsidRPr="002B6DC6">
        <w:rPr>
          <w:rFonts w:ascii="Times New Roman" w:hAnsi="Times New Roman" w:cs="Times New Roman"/>
        </w:rPr>
        <w:t>Duininck Inc. has submitted their second pay request for work completed on the Pickle Ball Court Project. The amount requested to be paid to Duininck is $100,986.22.</w:t>
      </w:r>
      <w:r>
        <w:rPr>
          <w:rFonts w:ascii="Times New Roman" w:hAnsi="Times New Roman" w:cs="Times New Roman"/>
        </w:rPr>
        <w:t xml:space="preserve"> Smidt stated that there were paint chips and asked how that would be addresses. Winter stated that the paint chips would be covered by the warranty and explained that the city is still holding 5% of the project cost back to ensure all of the work is completed.</w:t>
      </w:r>
    </w:p>
    <w:p w14:paraId="136C4672" w14:textId="77777777" w:rsidR="002B6DC6" w:rsidRDefault="002B6DC6">
      <w:pPr>
        <w:rPr>
          <w:rFonts w:ascii="Times New Roman" w:hAnsi="Times New Roman" w:cs="Times New Roman"/>
          <w:b/>
          <w:bCs/>
          <w:u w:val="single"/>
        </w:rPr>
      </w:pPr>
    </w:p>
    <w:p w14:paraId="2FD76250" w14:textId="4331BF3D" w:rsidR="002B6DC6" w:rsidRPr="00251ABD" w:rsidRDefault="002B6DC6" w:rsidP="002B6DC6">
      <w:pPr>
        <w:rPr>
          <w:rFonts w:ascii="Times New Roman" w:hAnsi="Times New Roman" w:cs="Times New Roman"/>
        </w:rPr>
      </w:pPr>
      <w:r w:rsidRPr="00251ABD">
        <w:rPr>
          <w:rFonts w:eastAsia="Times New Roman"/>
        </w:rPr>
        <w:t xml:space="preserve">Motion made by Thompson, </w:t>
      </w:r>
      <w:r w:rsidRPr="00251ABD">
        <w:t xml:space="preserve">seconded by Colbeck and unanimously carried to approve pay estimate no. 2 in the amount of $100,986.22 to be paid to </w:t>
      </w:r>
      <w:r w:rsidRPr="00251ABD">
        <w:rPr>
          <w:rFonts w:ascii="Times New Roman" w:hAnsi="Times New Roman" w:cs="Times New Roman"/>
        </w:rPr>
        <w:t>Duininck Inc.</w:t>
      </w:r>
    </w:p>
    <w:p w14:paraId="466E6BD6" w14:textId="7145BA99" w:rsidR="00251ABD" w:rsidRPr="00251ABD" w:rsidRDefault="00251ABD" w:rsidP="00251ABD">
      <w:pPr>
        <w:spacing w:line="259" w:lineRule="auto"/>
        <w:ind w:right="720"/>
        <w:rPr>
          <w:rFonts w:ascii="Times New Roman" w:hAnsi="Times New Roman" w:cs="Times New Roman"/>
        </w:rPr>
      </w:pPr>
      <w:r w:rsidRPr="00251ABD">
        <w:rPr>
          <w:rFonts w:ascii="Times New Roman" w:hAnsi="Times New Roman" w:cs="Times New Roman"/>
          <w:u w:val="single"/>
        </w:rPr>
        <w:lastRenderedPageBreak/>
        <w:t>2023 Street and Utility Improvements</w:t>
      </w:r>
      <w:r w:rsidRPr="00251ABD">
        <w:rPr>
          <w:rFonts w:ascii="Times New Roman" w:hAnsi="Times New Roman" w:cs="Times New Roman"/>
          <w:u w:val="single"/>
        </w:rPr>
        <w:t xml:space="preserve"> Project Pay Estimate No. </w:t>
      </w:r>
      <w:r w:rsidRPr="00251ABD">
        <w:rPr>
          <w:rFonts w:ascii="Times New Roman" w:hAnsi="Times New Roman" w:cs="Times New Roman"/>
          <w:u w:val="single"/>
        </w:rPr>
        <w:t>8</w:t>
      </w:r>
    </w:p>
    <w:p w14:paraId="152BC0FE" w14:textId="46C66DEB" w:rsidR="00251ABD" w:rsidRPr="00251ABD" w:rsidRDefault="00251ABD" w:rsidP="00251ABD">
      <w:pPr>
        <w:spacing w:line="259" w:lineRule="auto"/>
        <w:ind w:right="720"/>
        <w:rPr>
          <w:rFonts w:ascii="Times New Roman" w:hAnsi="Times New Roman" w:cs="Times New Roman"/>
          <w:b/>
          <w:bCs/>
          <w:u w:val="single"/>
        </w:rPr>
      </w:pPr>
      <w:r w:rsidRPr="00251ABD">
        <w:rPr>
          <w:rFonts w:ascii="Times New Roman" w:hAnsi="Times New Roman" w:cs="Times New Roman"/>
        </w:rPr>
        <w:t xml:space="preserve">Engineer Winter stated that </w:t>
      </w:r>
      <w:r w:rsidRPr="00251ABD">
        <w:rPr>
          <w:rFonts w:ascii="Times New Roman" w:hAnsi="Times New Roman" w:cs="Times New Roman"/>
        </w:rPr>
        <w:t>Hulstein Excavating</w:t>
      </w:r>
      <w:r w:rsidRPr="00251ABD">
        <w:rPr>
          <w:rFonts w:ascii="Times New Roman" w:hAnsi="Times New Roman" w:cs="Times New Roman"/>
        </w:rPr>
        <w:t xml:space="preserve"> has submitted their second pay request for work completed on the </w:t>
      </w:r>
      <w:r w:rsidRPr="00251ABD">
        <w:rPr>
          <w:rFonts w:ascii="Times New Roman" w:hAnsi="Times New Roman" w:cs="Times New Roman"/>
        </w:rPr>
        <w:t>east main street project</w:t>
      </w:r>
      <w:r w:rsidRPr="00251ABD">
        <w:rPr>
          <w:rFonts w:ascii="Times New Roman" w:hAnsi="Times New Roman" w:cs="Times New Roman"/>
        </w:rPr>
        <w:t xml:space="preserve">. The amount requested to be paid to </w:t>
      </w:r>
      <w:r w:rsidRPr="00251ABD">
        <w:rPr>
          <w:rFonts w:ascii="Times New Roman" w:hAnsi="Times New Roman" w:cs="Times New Roman"/>
        </w:rPr>
        <w:t>Hulstein</w:t>
      </w:r>
      <w:r w:rsidRPr="00251ABD">
        <w:rPr>
          <w:rFonts w:ascii="Times New Roman" w:hAnsi="Times New Roman" w:cs="Times New Roman"/>
        </w:rPr>
        <w:t xml:space="preserve"> is $</w:t>
      </w:r>
      <w:r w:rsidRPr="00251ABD">
        <w:rPr>
          <w:rFonts w:ascii="Times New Roman" w:hAnsi="Times New Roman" w:cs="Times New Roman"/>
        </w:rPr>
        <w:t>475,851.20</w:t>
      </w:r>
      <w:r w:rsidRPr="00251ABD">
        <w:rPr>
          <w:rFonts w:ascii="Times New Roman" w:hAnsi="Times New Roman" w:cs="Times New Roman"/>
        </w:rPr>
        <w:t xml:space="preserve">. </w:t>
      </w:r>
      <w:r w:rsidRPr="00251ABD">
        <w:rPr>
          <w:rFonts w:ascii="Times New Roman" w:hAnsi="Times New Roman" w:cs="Times New Roman"/>
        </w:rPr>
        <w:t>Winter</w:t>
      </w:r>
      <w:r w:rsidRPr="00251ABD">
        <w:rPr>
          <w:rFonts w:ascii="Times New Roman" w:hAnsi="Times New Roman" w:cs="Times New Roman"/>
        </w:rPr>
        <w:t xml:space="preserve"> stated that </w:t>
      </w:r>
      <w:r w:rsidRPr="00251ABD">
        <w:rPr>
          <w:rFonts w:ascii="Times New Roman" w:hAnsi="Times New Roman" w:cs="Times New Roman"/>
        </w:rPr>
        <w:t>he hopes to have the project completed on time as long as the rain allows.</w:t>
      </w:r>
    </w:p>
    <w:p w14:paraId="4A97985B" w14:textId="77777777" w:rsidR="00251ABD" w:rsidRPr="00251ABD" w:rsidRDefault="00251ABD" w:rsidP="00251ABD">
      <w:pPr>
        <w:rPr>
          <w:rFonts w:ascii="Times New Roman" w:hAnsi="Times New Roman" w:cs="Times New Roman"/>
          <w:b/>
          <w:bCs/>
          <w:u w:val="single"/>
        </w:rPr>
      </w:pPr>
    </w:p>
    <w:p w14:paraId="34BCAADC" w14:textId="3C2CBF50" w:rsidR="00251ABD" w:rsidRPr="00104E32" w:rsidRDefault="00251ABD" w:rsidP="00251ABD">
      <w:pPr>
        <w:rPr>
          <w:rFonts w:eastAsia="Times New Roman"/>
          <w:b/>
          <w:bCs/>
        </w:rPr>
      </w:pPr>
      <w:r w:rsidRPr="00251ABD">
        <w:rPr>
          <w:rFonts w:eastAsia="Times New Roman"/>
        </w:rPr>
        <w:t xml:space="preserve">Motion made by Thompson, </w:t>
      </w:r>
      <w:r w:rsidRPr="00251ABD">
        <w:t xml:space="preserve">seconded by Colbeck and unanimously carried to approve pay estimate no. </w:t>
      </w:r>
      <w:r w:rsidRPr="00251ABD">
        <w:t>8</w:t>
      </w:r>
      <w:r w:rsidRPr="00251ABD">
        <w:t xml:space="preserve"> in the amount of </w:t>
      </w:r>
      <w:r w:rsidRPr="00251ABD">
        <w:rPr>
          <w:rFonts w:ascii="Times New Roman" w:hAnsi="Times New Roman" w:cs="Times New Roman"/>
        </w:rPr>
        <w:t>$475,851.20</w:t>
      </w:r>
      <w:r w:rsidRPr="00251ABD">
        <w:rPr>
          <w:rFonts w:ascii="Times New Roman" w:hAnsi="Times New Roman" w:cs="Times New Roman"/>
        </w:rPr>
        <w:t xml:space="preserve"> </w:t>
      </w:r>
      <w:r w:rsidRPr="00251ABD">
        <w:t xml:space="preserve">to be paid to </w:t>
      </w:r>
      <w:r w:rsidRPr="00251ABD">
        <w:rPr>
          <w:rFonts w:ascii="Times New Roman" w:hAnsi="Times New Roman" w:cs="Times New Roman"/>
        </w:rPr>
        <w:t>Hulstein Excavating</w:t>
      </w:r>
      <w:r w:rsidRPr="00251ABD">
        <w:rPr>
          <w:rFonts w:ascii="Times New Roman" w:hAnsi="Times New Roman" w:cs="Times New Roman"/>
        </w:rPr>
        <w:t>.</w:t>
      </w:r>
    </w:p>
    <w:p w14:paraId="216BFA4F" w14:textId="77777777" w:rsidR="00251ABD" w:rsidRPr="00104E32" w:rsidRDefault="00251ABD" w:rsidP="002B6DC6">
      <w:pPr>
        <w:rPr>
          <w:rFonts w:eastAsia="Times New Roman"/>
          <w:b/>
          <w:bCs/>
        </w:rPr>
      </w:pPr>
    </w:p>
    <w:p w14:paraId="041A7F4F" w14:textId="49DFF535" w:rsidR="0012007F" w:rsidRDefault="0012007F">
      <w:r>
        <w:rPr>
          <w:b/>
          <w:bCs/>
          <w:u w:val="single"/>
        </w:rPr>
        <w:t>NEW BUSINESS</w:t>
      </w:r>
    </w:p>
    <w:p w14:paraId="551AAFEF" w14:textId="06B47EF9" w:rsidR="00DD4C2A" w:rsidRDefault="0012007F">
      <w:pPr>
        <w:rPr>
          <w:u w:val="single"/>
        </w:rPr>
      </w:pPr>
      <w:r>
        <w:rPr>
          <w:u w:val="single"/>
        </w:rPr>
        <w:t>Resolution 2024-</w:t>
      </w:r>
      <w:r w:rsidR="00DD4C2A">
        <w:rPr>
          <w:u w:val="single"/>
        </w:rPr>
        <w:t>4</w:t>
      </w:r>
      <w:r w:rsidR="00251ABD">
        <w:rPr>
          <w:u w:val="single"/>
        </w:rPr>
        <w:t>2</w:t>
      </w:r>
    </w:p>
    <w:p w14:paraId="1D2C7415" w14:textId="06401D68" w:rsidR="00AF188F" w:rsidRPr="00AF188F" w:rsidRDefault="00AF188F" w:rsidP="00AF188F">
      <w:pPr>
        <w:rPr>
          <w:b/>
          <w:bCs/>
          <w:u w:val="single"/>
        </w:rPr>
      </w:pPr>
      <w:r>
        <w:rPr>
          <w:rFonts w:ascii="Times New Roman" w:hAnsi="Times New Roman" w:cs="Times New Roman"/>
        </w:rPr>
        <w:t>Smidt stated r</w:t>
      </w:r>
      <w:r w:rsidRPr="00AF188F">
        <w:rPr>
          <w:rFonts w:ascii="Times New Roman" w:hAnsi="Times New Roman" w:cs="Times New Roman"/>
        </w:rPr>
        <w:t xml:space="preserve">esolution 2024-42 is A RESOLUTION APPROVING SUMMARY PUBLICATION OF AN ORDINANCE AUTHORIZING A STUDY OF RENEWABLE ENERGY FACILITIES AND IMPOSING A MORATORIUM. </w:t>
      </w:r>
      <w:r>
        <w:rPr>
          <w:rFonts w:ascii="Times New Roman" w:hAnsi="Times New Roman" w:cs="Times New Roman"/>
        </w:rPr>
        <w:t>He said d</w:t>
      </w:r>
      <w:r w:rsidRPr="00AF188F">
        <w:rPr>
          <w:rFonts w:ascii="Times New Roman" w:hAnsi="Times New Roman" w:cs="Times New Roman"/>
        </w:rPr>
        <w:t xml:space="preserve">ue to the size of Ordinance 157, Fourth Series </w:t>
      </w:r>
      <w:r>
        <w:rPr>
          <w:rFonts w:ascii="Times New Roman" w:hAnsi="Times New Roman" w:cs="Times New Roman"/>
        </w:rPr>
        <w:t>which</w:t>
      </w:r>
      <w:r w:rsidRPr="00AF188F">
        <w:rPr>
          <w:rFonts w:ascii="Times New Roman" w:hAnsi="Times New Roman" w:cs="Times New Roman"/>
        </w:rPr>
        <w:t xml:space="preserve"> was approved earlier in the meeting, a summary of the ordinance is able to be published.</w:t>
      </w:r>
    </w:p>
    <w:p w14:paraId="45620DB6" w14:textId="77777777" w:rsidR="00AF188F" w:rsidRDefault="00AF188F" w:rsidP="00DD4C2A">
      <w:pPr>
        <w:tabs>
          <w:tab w:val="left" w:pos="720"/>
          <w:tab w:val="decimal" w:pos="1728"/>
          <w:tab w:val="left" w:pos="2160"/>
          <w:tab w:val="left" w:pos="2880"/>
          <w:tab w:val="left" w:pos="3600"/>
          <w:tab w:val="left" w:pos="4320"/>
          <w:tab w:val="left" w:pos="5040"/>
          <w:tab w:val="left" w:pos="5760"/>
        </w:tabs>
      </w:pPr>
    </w:p>
    <w:p w14:paraId="4577BA22" w14:textId="230CDF0F" w:rsidR="00AF188F" w:rsidRDefault="00AF188F" w:rsidP="00AF188F">
      <w:pPr>
        <w:rPr>
          <w:rFonts w:ascii="Times New Roman" w:hAnsi="Times New Roman" w:cs="Times New Roman"/>
        </w:rPr>
      </w:pPr>
      <w:r>
        <w:rPr>
          <w:rFonts w:eastAsia="Times New Roman"/>
        </w:rPr>
        <w:t xml:space="preserve">Motion made by </w:t>
      </w:r>
      <w:r>
        <w:rPr>
          <w:rFonts w:eastAsia="Times New Roman"/>
        </w:rPr>
        <w:t>Colbeck</w:t>
      </w:r>
      <w:r>
        <w:rPr>
          <w:rFonts w:eastAsia="Times New Roman"/>
        </w:rPr>
        <w:t xml:space="preserve">, seconded by </w:t>
      </w:r>
      <w:r>
        <w:rPr>
          <w:rFonts w:eastAsia="Times New Roman"/>
        </w:rPr>
        <w:t>Thompson</w:t>
      </w:r>
      <w:r>
        <w:rPr>
          <w:rFonts w:eastAsia="Times New Roman"/>
        </w:rPr>
        <w:t xml:space="preserve"> and unanimously carried to approve </w:t>
      </w:r>
      <w:r>
        <w:rPr>
          <w:rFonts w:eastAsia="Times New Roman"/>
        </w:rPr>
        <w:t>r</w:t>
      </w:r>
      <w:r>
        <w:rPr>
          <w:rFonts w:eastAsia="Times New Roman"/>
        </w:rPr>
        <w:t>esolution 2024-4</w:t>
      </w:r>
      <w:r>
        <w:rPr>
          <w:rFonts w:eastAsia="Times New Roman"/>
        </w:rPr>
        <w:t>2</w:t>
      </w:r>
      <w:r>
        <w:rPr>
          <w:rFonts w:eastAsia="Times New Roman"/>
        </w:rPr>
        <w:t xml:space="preserve">: </w:t>
      </w:r>
      <w:r w:rsidRPr="00AF188F">
        <w:rPr>
          <w:rFonts w:ascii="Times New Roman" w:hAnsi="Times New Roman" w:cs="Times New Roman"/>
        </w:rPr>
        <w:t>A RESOLUTION APPROVING SUMMARY PUBLICATION OF AN ORDINANCE AUTHORIZING A STUDY OF RENEWABLE ENERGY FACILITIES AND IMPOSING A MORATORIUM.</w:t>
      </w:r>
    </w:p>
    <w:p w14:paraId="200C5201" w14:textId="77777777" w:rsidR="00AF188F" w:rsidRDefault="00AF188F" w:rsidP="00AF188F">
      <w:pPr>
        <w:rPr>
          <w:rFonts w:ascii="Times New Roman" w:hAnsi="Times New Roman" w:cs="Times New Roman"/>
        </w:rPr>
      </w:pPr>
    </w:p>
    <w:p w14:paraId="4A15C051" w14:textId="076D3228" w:rsidR="00AF188F" w:rsidRPr="00AF188F" w:rsidRDefault="00AF188F" w:rsidP="00AF188F">
      <w:pPr>
        <w:rPr>
          <w:u w:val="single"/>
        </w:rPr>
      </w:pPr>
      <w:r w:rsidRPr="00AF188F">
        <w:rPr>
          <w:rFonts w:ascii="Times New Roman" w:hAnsi="Times New Roman" w:cs="Times New Roman"/>
          <w:u w:val="single"/>
        </w:rPr>
        <w:t>Resolution 2024-43</w:t>
      </w:r>
    </w:p>
    <w:p w14:paraId="77B36CDA" w14:textId="59356F71" w:rsidR="00AF188F" w:rsidRDefault="00AF188F" w:rsidP="00DD4C2A">
      <w:pPr>
        <w:tabs>
          <w:tab w:val="left" w:pos="720"/>
          <w:tab w:val="decimal" w:pos="1728"/>
          <w:tab w:val="left" w:pos="2160"/>
          <w:tab w:val="left" w:pos="2880"/>
          <w:tab w:val="left" w:pos="3600"/>
          <w:tab w:val="left" w:pos="4320"/>
          <w:tab w:val="left" w:pos="5040"/>
          <w:tab w:val="left" w:pos="5760"/>
        </w:tabs>
        <w:rPr>
          <w:rFonts w:ascii="Times New Roman" w:hAnsi="Times New Roman" w:cs="Times New Roman"/>
        </w:rPr>
      </w:pPr>
      <w:r>
        <w:t>Smidt presented r</w:t>
      </w:r>
      <w:r w:rsidRPr="00657CD9">
        <w:rPr>
          <w:rFonts w:ascii="Times New Roman" w:hAnsi="Times New Roman" w:cs="Times New Roman"/>
        </w:rPr>
        <w:t>esolution</w:t>
      </w:r>
      <w:r w:rsidRPr="00104E32">
        <w:rPr>
          <w:rFonts w:ascii="Times New Roman" w:hAnsi="Times New Roman" w:cs="Times New Roman"/>
        </w:rPr>
        <w:t xml:space="preserve"> 2024-43</w:t>
      </w:r>
      <w:r>
        <w:rPr>
          <w:rFonts w:ascii="Times New Roman" w:hAnsi="Times New Roman" w:cs="Times New Roman"/>
        </w:rPr>
        <w:t xml:space="preserve">, stating that it is </w:t>
      </w:r>
      <w:r w:rsidRPr="00104E32">
        <w:rPr>
          <w:rFonts w:ascii="Times New Roman" w:hAnsi="Times New Roman" w:cs="Times New Roman"/>
        </w:rPr>
        <w:t>A RESOLUTION APPROVING A VARIANCE TO PLACE WALL AND FREESTANDING SIGNS AT 722 8TH AVENUE SE IN THE CITY OF PIPESTONE</w:t>
      </w:r>
      <w:r>
        <w:rPr>
          <w:rFonts w:ascii="Times New Roman" w:hAnsi="Times New Roman" w:cs="Times New Roman"/>
        </w:rPr>
        <w:t>. On June 11</w:t>
      </w:r>
      <w:r w:rsidRPr="00295020">
        <w:rPr>
          <w:rFonts w:ascii="Times New Roman" w:hAnsi="Times New Roman" w:cs="Times New Roman"/>
          <w:vertAlign w:val="superscript"/>
        </w:rPr>
        <w:t>th</w:t>
      </w:r>
      <w:r>
        <w:rPr>
          <w:rFonts w:ascii="Times New Roman" w:hAnsi="Times New Roman" w:cs="Times New Roman"/>
        </w:rPr>
        <w:t>, the City Board of Adjustments and Appeals held a public hearing on a variance application made by Kwik Trip, Inc. who requested additional wall and freestanding signs to be placed on their property in conjunction with the development of the new Kwik Trip store. Following the public hearing, the board made the recommendation to the council to approve the variance application with conditions as stated in Resolution 2024-43.</w:t>
      </w:r>
    </w:p>
    <w:p w14:paraId="2EC0D7C1" w14:textId="77777777" w:rsidR="00AF188F" w:rsidRDefault="00AF188F" w:rsidP="00DD4C2A">
      <w:pPr>
        <w:tabs>
          <w:tab w:val="left" w:pos="720"/>
          <w:tab w:val="decimal" w:pos="1728"/>
          <w:tab w:val="left" w:pos="2160"/>
          <w:tab w:val="left" w:pos="2880"/>
          <w:tab w:val="left" w:pos="3600"/>
          <w:tab w:val="left" w:pos="4320"/>
          <w:tab w:val="left" w:pos="5040"/>
          <w:tab w:val="left" w:pos="5760"/>
        </w:tabs>
        <w:rPr>
          <w:rFonts w:ascii="Times New Roman" w:hAnsi="Times New Roman" w:cs="Times New Roman"/>
        </w:rPr>
      </w:pPr>
    </w:p>
    <w:p w14:paraId="220AF906" w14:textId="5D53A1E5" w:rsidR="00AF188F" w:rsidRDefault="00AF188F" w:rsidP="00AF188F">
      <w:pPr>
        <w:rPr>
          <w:rFonts w:ascii="Times New Roman" w:hAnsi="Times New Roman" w:cs="Times New Roman"/>
        </w:rPr>
      </w:pPr>
      <w:r>
        <w:rPr>
          <w:rFonts w:eastAsia="Times New Roman"/>
        </w:rPr>
        <w:t xml:space="preserve">Motion made by </w:t>
      </w:r>
      <w:r>
        <w:rPr>
          <w:rFonts w:eastAsia="Times New Roman"/>
        </w:rPr>
        <w:t>Thompson</w:t>
      </w:r>
      <w:r>
        <w:rPr>
          <w:rFonts w:eastAsia="Times New Roman"/>
        </w:rPr>
        <w:t xml:space="preserve">, seconded by </w:t>
      </w:r>
      <w:r>
        <w:rPr>
          <w:rFonts w:eastAsia="Times New Roman"/>
        </w:rPr>
        <w:t>Colbeck</w:t>
      </w:r>
      <w:r>
        <w:rPr>
          <w:rFonts w:eastAsia="Times New Roman"/>
        </w:rPr>
        <w:t xml:space="preserve"> and unanimously carried to approve </w:t>
      </w:r>
      <w:r>
        <w:rPr>
          <w:rFonts w:eastAsia="Times New Roman"/>
        </w:rPr>
        <w:t>r</w:t>
      </w:r>
      <w:r>
        <w:rPr>
          <w:rFonts w:eastAsia="Times New Roman"/>
        </w:rPr>
        <w:t>esolution 2024-4</w:t>
      </w:r>
      <w:r>
        <w:rPr>
          <w:rFonts w:eastAsia="Times New Roman"/>
        </w:rPr>
        <w:t>3</w:t>
      </w:r>
      <w:r>
        <w:rPr>
          <w:rFonts w:eastAsia="Times New Roman"/>
        </w:rPr>
        <w:t xml:space="preserve">: </w:t>
      </w:r>
      <w:r w:rsidRPr="00104E32">
        <w:rPr>
          <w:rFonts w:ascii="Times New Roman" w:hAnsi="Times New Roman" w:cs="Times New Roman"/>
        </w:rPr>
        <w:t>A RESOLUTION APPROVING A VARIANCE TO PLACE WALL AND FREESTANDING SIGNS AT 722 8TH AVENUE SE IN THE CITY OF PIPESTONE</w:t>
      </w:r>
      <w:r>
        <w:rPr>
          <w:rFonts w:ascii="Times New Roman" w:hAnsi="Times New Roman" w:cs="Times New Roman"/>
        </w:rPr>
        <w:t>.</w:t>
      </w:r>
    </w:p>
    <w:p w14:paraId="290D8A55" w14:textId="77777777" w:rsidR="00AF188F" w:rsidRDefault="00AF188F" w:rsidP="00DD4C2A">
      <w:pPr>
        <w:tabs>
          <w:tab w:val="left" w:pos="720"/>
          <w:tab w:val="decimal" w:pos="1728"/>
          <w:tab w:val="left" w:pos="2160"/>
          <w:tab w:val="left" w:pos="2880"/>
          <w:tab w:val="left" w:pos="3600"/>
          <w:tab w:val="left" w:pos="4320"/>
          <w:tab w:val="left" w:pos="5040"/>
          <w:tab w:val="left" w:pos="5760"/>
        </w:tabs>
      </w:pPr>
    </w:p>
    <w:p w14:paraId="48DC3ADD" w14:textId="766CA3AE" w:rsidR="00AF188F" w:rsidRDefault="00AF188F" w:rsidP="00DD4C2A">
      <w:pPr>
        <w:tabs>
          <w:tab w:val="left" w:pos="720"/>
          <w:tab w:val="decimal" w:pos="1728"/>
          <w:tab w:val="left" w:pos="2160"/>
          <w:tab w:val="left" w:pos="2880"/>
          <w:tab w:val="left" w:pos="3600"/>
          <w:tab w:val="left" w:pos="4320"/>
          <w:tab w:val="left" w:pos="5040"/>
          <w:tab w:val="left" w:pos="5760"/>
        </w:tabs>
        <w:rPr>
          <w:u w:val="single"/>
        </w:rPr>
      </w:pPr>
      <w:r w:rsidRPr="00AF188F">
        <w:rPr>
          <w:u w:val="single"/>
        </w:rPr>
        <w:t>Resolution 2024-44</w:t>
      </w:r>
    </w:p>
    <w:p w14:paraId="108A446E" w14:textId="2FC7FF6C" w:rsidR="00AF188F" w:rsidRDefault="00AF188F" w:rsidP="00DD4C2A">
      <w:pPr>
        <w:tabs>
          <w:tab w:val="left" w:pos="720"/>
          <w:tab w:val="decimal" w:pos="1728"/>
          <w:tab w:val="left" w:pos="2160"/>
          <w:tab w:val="left" w:pos="2880"/>
          <w:tab w:val="left" w:pos="3600"/>
          <w:tab w:val="left" w:pos="4320"/>
          <w:tab w:val="left" w:pos="5040"/>
          <w:tab w:val="left" w:pos="5760"/>
        </w:tabs>
        <w:rPr>
          <w:rFonts w:ascii="Times New Roman" w:hAnsi="Times New Roman" w:cs="Times New Roman"/>
        </w:rPr>
      </w:pPr>
      <w:r>
        <w:t xml:space="preserve">Smidt </w:t>
      </w:r>
      <w:r>
        <w:t>presented r</w:t>
      </w:r>
      <w:r w:rsidRPr="00657CD9">
        <w:rPr>
          <w:rFonts w:ascii="Times New Roman" w:hAnsi="Times New Roman" w:cs="Times New Roman"/>
        </w:rPr>
        <w:t>esolution</w:t>
      </w:r>
      <w:r w:rsidRPr="00104E32">
        <w:rPr>
          <w:rFonts w:ascii="Times New Roman" w:hAnsi="Times New Roman" w:cs="Times New Roman"/>
        </w:rPr>
        <w:t xml:space="preserve"> 2024-4</w:t>
      </w:r>
      <w:r>
        <w:rPr>
          <w:rFonts w:ascii="Times New Roman" w:hAnsi="Times New Roman" w:cs="Times New Roman"/>
        </w:rPr>
        <w:t>4</w:t>
      </w:r>
      <w:r>
        <w:rPr>
          <w:rFonts w:ascii="Times New Roman" w:hAnsi="Times New Roman" w:cs="Times New Roman"/>
        </w:rPr>
        <w:t>, stating that it is</w:t>
      </w:r>
      <w:r>
        <w:rPr>
          <w:rFonts w:ascii="Times New Roman" w:hAnsi="Times New Roman" w:cs="Times New Roman"/>
        </w:rPr>
        <w:t xml:space="preserve"> </w:t>
      </w:r>
      <w:r w:rsidRPr="00104E32">
        <w:rPr>
          <w:rFonts w:ascii="Times New Roman" w:hAnsi="Times New Roman" w:cs="Times New Roman"/>
        </w:rPr>
        <w:t>A RESOLUTION APPROVING A VARIANCE TO PLACE A STORAGE SHED AT 320 2ND AVENUE SW IN THE CITY OF PIPESTONE</w:t>
      </w:r>
      <w:r>
        <w:rPr>
          <w:rFonts w:ascii="Times New Roman" w:hAnsi="Times New Roman" w:cs="Times New Roman"/>
        </w:rPr>
        <w:t>. On June 11</w:t>
      </w:r>
      <w:r w:rsidRPr="00295020">
        <w:rPr>
          <w:rFonts w:ascii="Times New Roman" w:hAnsi="Times New Roman" w:cs="Times New Roman"/>
          <w:vertAlign w:val="superscript"/>
        </w:rPr>
        <w:t>th</w:t>
      </w:r>
      <w:r>
        <w:rPr>
          <w:rFonts w:ascii="Times New Roman" w:hAnsi="Times New Roman" w:cs="Times New Roman"/>
        </w:rPr>
        <w:t>, the City Board of Adjustments and Appeals held a public hearing on a variance application made by Hartquist Properties LLC. who requested to install an accessory structure onto their property that exceeds the total square footage allowed as required by city code. Following the public hearing, the board made the recommendation to the council to approve the variance application with conditions as stated in Resolution 2024-44.</w:t>
      </w:r>
    </w:p>
    <w:p w14:paraId="1850B847" w14:textId="77777777" w:rsidR="00AF188F" w:rsidRDefault="00AF188F" w:rsidP="00DD4C2A">
      <w:pPr>
        <w:tabs>
          <w:tab w:val="left" w:pos="720"/>
          <w:tab w:val="decimal" w:pos="1728"/>
          <w:tab w:val="left" w:pos="2160"/>
          <w:tab w:val="left" w:pos="2880"/>
          <w:tab w:val="left" w:pos="3600"/>
          <w:tab w:val="left" w:pos="4320"/>
          <w:tab w:val="left" w:pos="5040"/>
          <w:tab w:val="left" w:pos="5760"/>
        </w:tabs>
        <w:rPr>
          <w:rFonts w:ascii="Times New Roman" w:hAnsi="Times New Roman" w:cs="Times New Roman"/>
        </w:rPr>
      </w:pPr>
    </w:p>
    <w:p w14:paraId="0BE22DA6" w14:textId="41E775FD" w:rsidR="00AF188F" w:rsidRDefault="00AF188F" w:rsidP="00AF188F">
      <w:pPr>
        <w:rPr>
          <w:rFonts w:ascii="Times New Roman" w:hAnsi="Times New Roman" w:cs="Times New Roman"/>
        </w:rPr>
      </w:pPr>
      <w:r>
        <w:rPr>
          <w:rFonts w:eastAsia="Times New Roman"/>
        </w:rPr>
        <w:t xml:space="preserve">Motion made by </w:t>
      </w:r>
      <w:r>
        <w:rPr>
          <w:rFonts w:eastAsia="Times New Roman"/>
        </w:rPr>
        <w:t>Colbeck</w:t>
      </w:r>
      <w:r>
        <w:rPr>
          <w:rFonts w:eastAsia="Times New Roman"/>
        </w:rPr>
        <w:t xml:space="preserve">, seconded by </w:t>
      </w:r>
      <w:r>
        <w:rPr>
          <w:rFonts w:eastAsia="Times New Roman"/>
        </w:rPr>
        <w:t>Thompson</w:t>
      </w:r>
      <w:r>
        <w:rPr>
          <w:rFonts w:eastAsia="Times New Roman"/>
        </w:rPr>
        <w:t xml:space="preserve"> and unanimously carried to approve resolution 2024-4</w:t>
      </w:r>
      <w:r>
        <w:rPr>
          <w:rFonts w:eastAsia="Times New Roman"/>
        </w:rPr>
        <w:t>4</w:t>
      </w:r>
      <w:r>
        <w:rPr>
          <w:rFonts w:eastAsia="Times New Roman"/>
        </w:rPr>
        <w:t xml:space="preserve">: </w:t>
      </w:r>
      <w:r w:rsidRPr="00104E32">
        <w:rPr>
          <w:rFonts w:ascii="Times New Roman" w:hAnsi="Times New Roman" w:cs="Times New Roman"/>
        </w:rPr>
        <w:t>A RESOLUTION APPROVING A VARIANCE TO PLACE A STORAGE SHED AT 320 2ND AVENUE SW IN THE CITY OF PIPESTONE</w:t>
      </w:r>
      <w:r>
        <w:rPr>
          <w:rFonts w:ascii="Times New Roman" w:hAnsi="Times New Roman" w:cs="Times New Roman"/>
        </w:rPr>
        <w:t>.</w:t>
      </w:r>
    </w:p>
    <w:p w14:paraId="6E91A379" w14:textId="77777777" w:rsidR="00AF188F" w:rsidRDefault="00AF188F" w:rsidP="00AF188F">
      <w:pPr>
        <w:rPr>
          <w:rFonts w:ascii="Times New Roman" w:hAnsi="Times New Roman" w:cs="Times New Roman"/>
        </w:rPr>
      </w:pPr>
    </w:p>
    <w:p w14:paraId="06F04DB7" w14:textId="78CA7DE1" w:rsidR="00AF188F" w:rsidRDefault="00AF188F" w:rsidP="00AF188F">
      <w:pPr>
        <w:rPr>
          <w:rFonts w:ascii="Times New Roman" w:hAnsi="Times New Roman" w:cs="Times New Roman"/>
          <w:u w:val="single"/>
        </w:rPr>
      </w:pPr>
      <w:r>
        <w:rPr>
          <w:rFonts w:ascii="Times New Roman" w:hAnsi="Times New Roman" w:cs="Times New Roman"/>
          <w:u w:val="single"/>
        </w:rPr>
        <w:lastRenderedPageBreak/>
        <w:t>Resolution 2024-45</w:t>
      </w:r>
    </w:p>
    <w:p w14:paraId="723BD779" w14:textId="77777777" w:rsidR="00AF188F" w:rsidRDefault="00AF188F" w:rsidP="00AF188F">
      <w:pPr>
        <w:tabs>
          <w:tab w:val="left" w:pos="720"/>
          <w:tab w:val="decimal" w:pos="1728"/>
          <w:tab w:val="left" w:pos="2160"/>
          <w:tab w:val="left" w:pos="2880"/>
          <w:tab w:val="left" w:pos="3600"/>
          <w:tab w:val="left" w:pos="4320"/>
          <w:tab w:val="left" w:pos="5040"/>
          <w:tab w:val="left" w:pos="5760"/>
        </w:tabs>
      </w:pPr>
      <w:r>
        <w:t>Smidt</w:t>
      </w:r>
      <w:r w:rsidR="00DD4C2A">
        <w:t xml:space="preserve"> </w:t>
      </w:r>
      <w:r>
        <w:t>announced that the following donations had been received:</w:t>
      </w:r>
    </w:p>
    <w:p w14:paraId="5CF41654" w14:textId="77777777" w:rsidR="00AF188F" w:rsidRDefault="00AF188F" w:rsidP="00AF188F">
      <w:pPr>
        <w:pStyle w:val="ListParagraph"/>
        <w:numPr>
          <w:ilvl w:val="0"/>
          <w:numId w:val="15"/>
        </w:numPr>
        <w:rPr>
          <w:rFonts w:ascii="Times New Roman" w:hAnsi="Times New Roman" w:cs="Times New Roman"/>
        </w:rPr>
      </w:pPr>
      <w:r w:rsidRPr="00187658">
        <w:rPr>
          <w:rFonts w:ascii="Times New Roman" w:hAnsi="Times New Roman" w:cs="Times New Roman"/>
        </w:rPr>
        <w:t>Pipestone County D.F.L.</w:t>
      </w:r>
      <w:r>
        <w:rPr>
          <w:rFonts w:ascii="Times New Roman" w:hAnsi="Times New Roman" w:cs="Times New Roman"/>
        </w:rPr>
        <w:t xml:space="preserve"> </w:t>
      </w:r>
      <w:r w:rsidRPr="00187658">
        <w:rPr>
          <w:rFonts w:ascii="Times New Roman" w:hAnsi="Times New Roman" w:cs="Times New Roman"/>
        </w:rPr>
        <w:t>$100.00 – Donation to support the Human Right’s Commissions’ Pride Picnic event</w:t>
      </w:r>
    </w:p>
    <w:p w14:paraId="1B097F24" w14:textId="77777777" w:rsidR="00AF188F" w:rsidRPr="00187658" w:rsidRDefault="00AF188F" w:rsidP="00AF188F">
      <w:pPr>
        <w:pStyle w:val="ListParagraph"/>
        <w:numPr>
          <w:ilvl w:val="0"/>
          <w:numId w:val="15"/>
        </w:numPr>
        <w:rPr>
          <w:rFonts w:ascii="Times New Roman" w:hAnsi="Times New Roman" w:cs="Times New Roman"/>
        </w:rPr>
      </w:pPr>
      <w:r w:rsidRPr="00187658">
        <w:rPr>
          <w:rFonts w:ascii="Times New Roman" w:hAnsi="Times New Roman" w:cs="Times New Roman"/>
        </w:rPr>
        <w:t>Anonymous $15.00 – Cash donation received from the Pride Picnic to support the Human Right’s Commission Pride events</w:t>
      </w:r>
    </w:p>
    <w:p w14:paraId="565F4DC3" w14:textId="77777777" w:rsidR="00AF188F" w:rsidRPr="00187658" w:rsidRDefault="00AF188F" w:rsidP="00AF188F">
      <w:pPr>
        <w:pStyle w:val="ListParagraph"/>
        <w:numPr>
          <w:ilvl w:val="0"/>
          <w:numId w:val="15"/>
        </w:numPr>
        <w:rPr>
          <w:rFonts w:ascii="Times New Roman" w:hAnsi="Times New Roman" w:cs="Times New Roman"/>
        </w:rPr>
      </w:pPr>
      <w:r w:rsidRPr="00187658">
        <w:rPr>
          <w:rFonts w:ascii="Times New Roman" w:hAnsi="Times New Roman" w:cs="Times New Roman"/>
        </w:rPr>
        <w:t>Anonymous</w:t>
      </w:r>
      <w:r w:rsidRPr="00187658">
        <w:rPr>
          <w:rFonts w:ascii="Times New Roman" w:hAnsi="Times New Roman" w:cs="Times New Roman"/>
        </w:rPr>
        <w:tab/>
        <w:t>$24.00 – Cash donation received from the Juneteenth picnic to support the Human Right’s Commissions’ Juneteenth events</w:t>
      </w:r>
    </w:p>
    <w:p w14:paraId="66BD1F46" w14:textId="77777777" w:rsidR="00AF188F" w:rsidRPr="00AF188F" w:rsidRDefault="00AF188F" w:rsidP="003B759B">
      <w:pPr>
        <w:pStyle w:val="ListParagraph"/>
        <w:numPr>
          <w:ilvl w:val="0"/>
          <w:numId w:val="15"/>
        </w:numPr>
        <w:tabs>
          <w:tab w:val="left" w:pos="720"/>
          <w:tab w:val="decimal" w:pos="1728"/>
          <w:tab w:val="left" w:pos="2160"/>
          <w:tab w:val="left" w:pos="2880"/>
          <w:tab w:val="left" w:pos="3600"/>
          <w:tab w:val="left" w:pos="4320"/>
          <w:tab w:val="left" w:pos="5040"/>
          <w:tab w:val="left" w:pos="5760"/>
        </w:tabs>
        <w:rPr>
          <w:bCs/>
        </w:rPr>
      </w:pPr>
      <w:r w:rsidRPr="00AF188F">
        <w:rPr>
          <w:rFonts w:ascii="Times New Roman" w:hAnsi="Times New Roman" w:cs="Times New Roman"/>
        </w:rPr>
        <w:t>Anonymous</w:t>
      </w:r>
      <w:r w:rsidRPr="00AF188F">
        <w:rPr>
          <w:rFonts w:ascii="Times New Roman" w:hAnsi="Times New Roman" w:cs="Times New Roman"/>
        </w:rPr>
        <w:tab/>
        <w:t>8 bags of candy and 7 pinatas – To assist the Human Right’s Commission at the Water Tower Festival event</w:t>
      </w:r>
    </w:p>
    <w:p w14:paraId="7D669AEA" w14:textId="77777777" w:rsidR="00DD4C2A" w:rsidRDefault="00DD4C2A" w:rsidP="00DD4C2A">
      <w:pPr>
        <w:tabs>
          <w:tab w:val="left" w:pos="720"/>
          <w:tab w:val="decimal" w:pos="1728"/>
          <w:tab w:val="left" w:pos="2160"/>
          <w:tab w:val="left" w:pos="2880"/>
          <w:tab w:val="left" w:pos="3600"/>
          <w:tab w:val="left" w:pos="4320"/>
          <w:tab w:val="left" w:pos="5040"/>
          <w:tab w:val="left" w:pos="5760"/>
        </w:tabs>
        <w:rPr>
          <w:bCs/>
        </w:rPr>
      </w:pPr>
    </w:p>
    <w:p w14:paraId="6B4B81D4" w14:textId="1854BDC9" w:rsidR="00DD4C2A" w:rsidRDefault="00DD4C2A" w:rsidP="00DD4C2A">
      <w:pPr>
        <w:rPr>
          <w:rFonts w:eastAsia="Times New Roman"/>
        </w:rPr>
      </w:pPr>
      <w:r>
        <w:rPr>
          <w:rFonts w:eastAsia="Times New Roman"/>
        </w:rPr>
        <w:t xml:space="preserve">Motion made by </w:t>
      </w:r>
      <w:r w:rsidR="00A342D9">
        <w:rPr>
          <w:rFonts w:eastAsia="Times New Roman"/>
        </w:rPr>
        <w:t>Thompson</w:t>
      </w:r>
      <w:r>
        <w:rPr>
          <w:rFonts w:eastAsia="Times New Roman"/>
        </w:rPr>
        <w:t xml:space="preserve">, seconded by </w:t>
      </w:r>
      <w:r w:rsidR="00A342D9">
        <w:rPr>
          <w:rFonts w:eastAsia="Times New Roman"/>
        </w:rPr>
        <w:t>Colbeck</w:t>
      </w:r>
      <w:r>
        <w:rPr>
          <w:rFonts w:eastAsia="Times New Roman"/>
        </w:rPr>
        <w:t xml:space="preserve"> and unanimously carried to approve Resolution 2024-4</w:t>
      </w:r>
      <w:r w:rsidR="00A342D9">
        <w:rPr>
          <w:rFonts w:eastAsia="Times New Roman"/>
        </w:rPr>
        <w:t>5</w:t>
      </w:r>
      <w:r>
        <w:rPr>
          <w:rFonts w:eastAsia="Times New Roman"/>
        </w:rPr>
        <w:t>: A RESOLUTION ACCEPTING DONATIONS.</w:t>
      </w:r>
    </w:p>
    <w:p w14:paraId="48E58CF4" w14:textId="77777777" w:rsidR="00DD4C2A" w:rsidRDefault="00DD4C2A" w:rsidP="00DD4C2A">
      <w:pPr>
        <w:rPr>
          <w:rFonts w:eastAsia="Times New Roman"/>
        </w:rPr>
      </w:pPr>
    </w:p>
    <w:p w14:paraId="4BB6B259" w14:textId="77777777" w:rsidR="00553758" w:rsidRDefault="00553758" w:rsidP="00553758">
      <w:pPr>
        <w:rPr>
          <w:rFonts w:ascii="Times New Roman" w:hAnsi="Times New Roman" w:cs="Times New Roman"/>
        </w:rPr>
      </w:pPr>
      <w:r w:rsidRPr="00553758">
        <w:rPr>
          <w:rFonts w:ascii="Times New Roman" w:hAnsi="Times New Roman" w:cs="Times New Roman"/>
          <w:u w:val="single"/>
        </w:rPr>
        <w:t>City Administrator’s Performance Review</w:t>
      </w:r>
      <w:r w:rsidRPr="00553758">
        <w:rPr>
          <w:rFonts w:ascii="Times New Roman" w:hAnsi="Times New Roman" w:cs="Times New Roman"/>
        </w:rPr>
        <w:t xml:space="preserve"> </w:t>
      </w:r>
    </w:p>
    <w:p w14:paraId="1E55D2DC" w14:textId="1CCBDF4F" w:rsidR="00553758" w:rsidRDefault="00553758" w:rsidP="00553758">
      <w:pPr>
        <w:rPr>
          <w:rFonts w:ascii="Times New Roman" w:hAnsi="Times New Roman" w:cs="Times New Roman"/>
        </w:rPr>
      </w:pPr>
      <w:r w:rsidRPr="00553758">
        <w:rPr>
          <w:rFonts w:ascii="Times New Roman" w:hAnsi="Times New Roman" w:cs="Times New Roman"/>
        </w:rPr>
        <w:t>Smidt</w:t>
      </w:r>
      <w:r>
        <w:rPr>
          <w:rFonts w:ascii="Times New Roman" w:hAnsi="Times New Roman" w:cs="Times New Roman"/>
        </w:rPr>
        <w:t xml:space="preserve"> read a</w:t>
      </w:r>
      <w:r w:rsidRPr="00553758">
        <w:rPr>
          <w:rFonts w:ascii="Times New Roman" w:hAnsi="Times New Roman" w:cs="Times New Roman"/>
        </w:rPr>
        <w:t xml:space="preserve"> summary</w:t>
      </w:r>
      <w:r>
        <w:rPr>
          <w:rFonts w:ascii="Times New Roman" w:hAnsi="Times New Roman" w:cs="Times New Roman"/>
        </w:rPr>
        <w:t xml:space="preserve"> of City Administrator, Deb Nelson’s review which was conducted during a closed session at a special council meeting held on June 26</w:t>
      </w:r>
      <w:r w:rsidRPr="00553758">
        <w:rPr>
          <w:rFonts w:ascii="Times New Roman" w:hAnsi="Times New Roman" w:cs="Times New Roman"/>
          <w:vertAlign w:val="superscript"/>
        </w:rPr>
        <w:t>th</w:t>
      </w:r>
      <w:r>
        <w:rPr>
          <w:rFonts w:ascii="Times New Roman" w:hAnsi="Times New Roman" w:cs="Times New Roman"/>
        </w:rPr>
        <w:t xml:space="preserve">. The summary noted that, Nelson is exceeding expectations and cited Nelson’s accomplishments including the development of a strategic plan, management of city staff, advancing business and residential development, updating the personnel policy, completing an employee compensation study, </w:t>
      </w:r>
      <w:r w:rsidR="009E1B1E">
        <w:rPr>
          <w:rFonts w:ascii="Times New Roman" w:hAnsi="Times New Roman" w:cs="Times New Roman"/>
        </w:rPr>
        <w:t xml:space="preserve">and </w:t>
      </w:r>
      <w:r>
        <w:rPr>
          <w:rFonts w:ascii="Times New Roman" w:hAnsi="Times New Roman" w:cs="Times New Roman"/>
        </w:rPr>
        <w:t>conducting a utility rate study</w:t>
      </w:r>
      <w:r w:rsidR="009E1B1E">
        <w:rPr>
          <w:rFonts w:ascii="Times New Roman" w:hAnsi="Times New Roman" w:cs="Times New Roman"/>
        </w:rPr>
        <w:t>. In addition, the summary shared Nelson’s future goals of developing a master plan for the Hiawatha Pageant Park and constructing a new liquor store and recreational center.</w:t>
      </w:r>
    </w:p>
    <w:p w14:paraId="1A878DFE" w14:textId="77777777" w:rsidR="009E1B1E" w:rsidRDefault="009E1B1E" w:rsidP="00553758">
      <w:pPr>
        <w:rPr>
          <w:rFonts w:ascii="Times New Roman" w:hAnsi="Times New Roman" w:cs="Times New Roman"/>
        </w:rPr>
      </w:pPr>
    </w:p>
    <w:p w14:paraId="23299FDC" w14:textId="4E8F300C" w:rsidR="009E1B1E" w:rsidRDefault="009E1B1E" w:rsidP="00553758">
      <w:pPr>
        <w:rPr>
          <w:rFonts w:ascii="Times New Roman" w:hAnsi="Times New Roman" w:cs="Times New Roman"/>
          <w:u w:val="single"/>
        </w:rPr>
      </w:pPr>
      <w:r>
        <w:rPr>
          <w:rFonts w:ascii="Times New Roman" w:hAnsi="Times New Roman" w:cs="Times New Roman"/>
          <w:u w:val="single"/>
        </w:rPr>
        <w:t>Approve Hiawatha Pageant Park Commission Resignation</w:t>
      </w:r>
    </w:p>
    <w:p w14:paraId="2B56CEBA" w14:textId="6575296F" w:rsidR="009E1B1E" w:rsidRDefault="009E1B1E" w:rsidP="00553758">
      <w:pPr>
        <w:rPr>
          <w:rFonts w:ascii="Times New Roman" w:hAnsi="Times New Roman" w:cs="Times New Roman"/>
        </w:rPr>
      </w:pPr>
      <w:r>
        <w:rPr>
          <w:rFonts w:ascii="Times New Roman" w:hAnsi="Times New Roman" w:cs="Times New Roman"/>
        </w:rPr>
        <w:t>Smidt noted that Regina Gorter has submitted her resignation from the Hiawatha Pageant Park Commission effective June 26th.</w:t>
      </w:r>
    </w:p>
    <w:p w14:paraId="00224B87" w14:textId="77777777" w:rsidR="009E1B1E" w:rsidRDefault="009E1B1E" w:rsidP="00553758">
      <w:pPr>
        <w:rPr>
          <w:rFonts w:ascii="Times New Roman" w:hAnsi="Times New Roman" w:cs="Times New Roman"/>
        </w:rPr>
      </w:pPr>
    </w:p>
    <w:p w14:paraId="3B4F7223" w14:textId="73B03975" w:rsidR="009E1B1E" w:rsidRDefault="009E1B1E" w:rsidP="00553758">
      <w:pPr>
        <w:rPr>
          <w:rFonts w:ascii="Times New Roman" w:hAnsi="Times New Roman" w:cs="Times New Roman"/>
        </w:rPr>
      </w:pPr>
      <w:r>
        <w:rPr>
          <w:rFonts w:ascii="Times New Roman" w:hAnsi="Times New Roman" w:cs="Times New Roman"/>
        </w:rPr>
        <w:t>Motion by Colbeck, seconded by Thompson and unanimously carried to accept the resignation of Regina Gorter from the Hiawatha Pageant Park Committee effective June 26, 2024.</w:t>
      </w:r>
    </w:p>
    <w:p w14:paraId="74DE0F1E" w14:textId="77777777" w:rsidR="009E1B1E" w:rsidRDefault="009E1B1E" w:rsidP="00553758">
      <w:pPr>
        <w:rPr>
          <w:rFonts w:ascii="Times New Roman" w:hAnsi="Times New Roman" w:cs="Times New Roman"/>
        </w:rPr>
      </w:pPr>
    </w:p>
    <w:p w14:paraId="6C11D404" w14:textId="3811703F" w:rsidR="009E1B1E" w:rsidRPr="003E4F22" w:rsidRDefault="003E4F22" w:rsidP="00553758">
      <w:r w:rsidRPr="003E4F22">
        <w:rPr>
          <w:u w:val="single"/>
        </w:rPr>
        <w:t>Schedule Public Hearing for 2025 Budget</w:t>
      </w:r>
    </w:p>
    <w:p w14:paraId="375F1A94" w14:textId="78B219DD" w:rsidR="003E4F22" w:rsidRDefault="003E4F22" w:rsidP="00553758">
      <w:r>
        <w:t xml:space="preserve">Nelson stated that she would like to schedule a special public hearing to hear input from the public regarding the 2025 city budget. </w:t>
      </w:r>
    </w:p>
    <w:p w14:paraId="37BF3544" w14:textId="77777777" w:rsidR="003E4F22" w:rsidRDefault="003E4F22" w:rsidP="00553758"/>
    <w:p w14:paraId="56581B06" w14:textId="65143A4C" w:rsidR="003E4F22" w:rsidRPr="003E4F22" w:rsidRDefault="003E4F22" w:rsidP="00553758">
      <w:r>
        <w:rPr>
          <w:rFonts w:eastAsia="Times New Roman"/>
        </w:rPr>
        <w:t xml:space="preserve">Motion made by Colbeck, seconded by Thompson and unanimously carried to </w:t>
      </w:r>
      <w:r>
        <w:rPr>
          <w:rFonts w:eastAsia="Times New Roman"/>
        </w:rPr>
        <w:t>schedule a public hearing to on the 2025 city budget on August 5, 2024 at 6:30p.m. in the Council Chambers.</w:t>
      </w:r>
    </w:p>
    <w:p w14:paraId="460D4180" w14:textId="77777777" w:rsidR="00701BBA" w:rsidRDefault="00701BBA" w:rsidP="0002190F">
      <w:pPr>
        <w:rPr>
          <w:rFonts w:eastAsia="Times New Roman"/>
        </w:rPr>
      </w:pPr>
    </w:p>
    <w:p w14:paraId="475EA7E3" w14:textId="38841D8D" w:rsidR="00884377" w:rsidRDefault="00830336" w:rsidP="003E4F22">
      <w:pPr>
        <w:rPr>
          <w:rFonts w:eastAsia="Times New Roman"/>
        </w:rPr>
      </w:pPr>
      <w:r>
        <w:rPr>
          <w:rFonts w:eastAsia="Times New Roman"/>
          <w:b/>
          <w:bCs/>
          <w:u w:val="single"/>
        </w:rPr>
        <w:t>CLOSING COMMENTS</w:t>
      </w:r>
    </w:p>
    <w:p w14:paraId="0D8DEE55" w14:textId="6E324DEC" w:rsidR="003E4F22" w:rsidRPr="00884377" w:rsidRDefault="003E4F22" w:rsidP="003E4F22">
      <w:pPr>
        <w:rPr>
          <w:rFonts w:eastAsia="Times New Roman"/>
        </w:rPr>
      </w:pPr>
      <w:r>
        <w:rPr>
          <w:rFonts w:eastAsia="Times New Roman"/>
        </w:rPr>
        <w:t>Councilmember Colbeck wished everyone a safe and joyous holiday on the 4</w:t>
      </w:r>
      <w:r w:rsidRPr="003E4F22">
        <w:rPr>
          <w:rFonts w:eastAsia="Times New Roman"/>
          <w:vertAlign w:val="superscript"/>
        </w:rPr>
        <w:t>th</w:t>
      </w:r>
      <w:r>
        <w:rPr>
          <w:rFonts w:eastAsia="Times New Roman"/>
        </w:rPr>
        <w:t xml:space="preserve"> stating that there have been 248 years of freedom enjoyed by our country.</w:t>
      </w:r>
    </w:p>
    <w:p w14:paraId="09A51ABB" w14:textId="77777777" w:rsidR="00597D6C" w:rsidRDefault="00597D6C" w:rsidP="00830336">
      <w:pPr>
        <w:rPr>
          <w:rFonts w:eastAsia="Times New Roman"/>
        </w:rPr>
      </w:pPr>
    </w:p>
    <w:p w14:paraId="45A7A926" w14:textId="790D811C" w:rsidR="00830336" w:rsidRDefault="00830336" w:rsidP="00830336">
      <w:pPr>
        <w:rPr>
          <w:rFonts w:eastAsia="Times New Roman"/>
        </w:rPr>
      </w:pPr>
      <w:r>
        <w:rPr>
          <w:rFonts w:eastAsia="Times New Roman"/>
          <w:b/>
          <w:bCs/>
          <w:u w:val="single"/>
        </w:rPr>
        <w:t>ADJOURNMENT</w:t>
      </w:r>
    </w:p>
    <w:p w14:paraId="4B3DB89C" w14:textId="41FF5555" w:rsidR="0095794B" w:rsidRDefault="0095794B" w:rsidP="0095794B">
      <w:pPr>
        <w:rPr>
          <w:rFonts w:ascii="Times New Roman" w:hAnsi="Times New Roman" w:cs="Times New Roman"/>
        </w:rPr>
      </w:pPr>
      <w:r>
        <w:rPr>
          <w:rFonts w:ascii="Times New Roman" w:hAnsi="Times New Roman" w:cs="Times New Roman"/>
        </w:rPr>
        <w:t xml:space="preserve">Motion made by </w:t>
      </w:r>
      <w:r w:rsidR="003E4F22">
        <w:rPr>
          <w:rFonts w:ascii="Times New Roman" w:hAnsi="Times New Roman" w:cs="Times New Roman"/>
        </w:rPr>
        <w:t>Thompson</w:t>
      </w:r>
      <w:r>
        <w:rPr>
          <w:rFonts w:ascii="Times New Roman" w:hAnsi="Times New Roman" w:cs="Times New Roman"/>
        </w:rPr>
        <w:t>, seconded by Colbeck and unanimously carried to adjourn the meeting at 7:</w:t>
      </w:r>
      <w:r w:rsidR="003E4F22">
        <w:rPr>
          <w:rFonts w:ascii="Times New Roman" w:hAnsi="Times New Roman" w:cs="Times New Roman"/>
        </w:rPr>
        <w:t>08</w:t>
      </w:r>
      <w:r>
        <w:rPr>
          <w:rFonts w:ascii="Times New Roman" w:hAnsi="Times New Roman" w:cs="Times New Roman"/>
        </w:rPr>
        <w:t>p.m.</w:t>
      </w:r>
    </w:p>
    <w:p w14:paraId="714FA396" w14:textId="77777777" w:rsidR="00830336" w:rsidRDefault="00830336" w:rsidP="00830336">
      <w:pPr>
        <w:rPr>
          <w:rFonts w:eastAsia="Times New Roman"/>
        </w:rPr>
      </w:pPr>
    </w:p>
    <w:p w14:paraId="7FB8B62F" w14:textId="77777777" w:rsidR="003E4F22" w:rsidRDefault="003E4F22" w:rsidP="00830336">
      <w:pPr>
        <w:rPr>
          <w:rFonts w:eastAsia="Times New Roman"/>
        </w:rPr>
      </w:pPr>
    </w:p>
    <w:p w14:paraId="18898812" w14:textId="77777777" w:rsidR="00830336" w:rsidRDefault="00830336" w:rsidP="00830336">
      <w:pPr>
        <w:rPr>
          <w:rFonts w:eastAsia="Times New Roman"/>
        </w:rPr>
      </w:pPr>
    </w:p>
    <w:p w14:paraId="7EB45B0B" w14:textId="41125CE4" w:rsidR="00830336" w:rsidRDefault="00830336" w:rsidP="00830336">
      <w:pPr>
        <w:rPr>
          <w:rFonts w:eastAsia="Times New Roman"/>
        </w:rPr>
      </w:pPr>
      <w:r>
        <w:rPr>
          <w:rFonts w:eastAsia="Times New Roman"/>
        </w:rPr>
        <w:lastRenderedPageBreak/>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402BD627" w14:textId="72F179CA"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Dan Delaney</w:t>
      </w:r>
    </w:p>
    <w:p w14:paraId="33B5B647" w14:textId="6BFD2CE9" w:rsidR="00830336" w:rsidRDefault="00830336" w:rsidP="00830336">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t>Mayor</w:t>
      </w:r>
    </w:p>
    <w:p w14:paraId="1C16ECBA" w14:textId="77777777" w:rsidR="00830336" w:rsidRDefault="00830336" w:rsidP="00830336">
      <w:pPr>
        <w:rPr>
          <w:rFonts w:eastAsia="Times New Roman"/>
        </w:rPr>
      </w:pPr>
    </w:p>
    <w:p w14:paraId="0F20D6C8" w14:textId="77777777" w:rsidR="00830336" w:rsidRDefault="00830336" w:rsidP="00830336">
      <w:pPr>
        <w:rPr>
          <w:rFonts w:eastAsia="Times New Roman"/>
        </w:rPr>
      </w:pPr>
    </w:p>
    <w:p w14:paraId="18EBC000" w14:textId="63DC6F28" w:rsidR="00830336" w:rsidRDefault="00830336" w:rsidP="00830336">
      <w:pPr>
        <w:rPr>
          <w:rFonts w:eastAsia="Times New Roman"/>
        </w:rPr>
      </w:pPr>
      <w:r>
        <w:rPr>
          <w:rFonts w:eastAsia="Times New Roman"/>
        </w:rPr>
        <w:t>ATTEST:</w:t>
      </w:r>
    </w:p>
    <w:p w14:paraId="39003406" w14:textId="77777777" w:rsidR="00830336" w:rsidRDefault="00830336" w:rsidP="00830336">
      <w:pPr>
        <w:rPr>
          <w:rFonts w:eastAsia="Times New Roman"/>
        </w:rPr>
      </w:pPr>
    </w:p>
    <w:p w14:paraId="2A44C614" w14:textId="77777777" w:rsidR="00830336" w:rsidRDefault="00830336" w:rsidP="00830336">
      <w:pPr>
        <w:rPr>
          <w:rFonts w:eastAsia="Times New Roman"/>
        </w:rPr>
      </w:pPr>
    </w:p>
    <w:p w14:paraId="7A8C6499" w14:textId="1ED042E3" w:rsidR="00830336" w:rsidRDefault="00830336" w:rsidP="00830336">
      <w:pPr>
        <w:rPr>
          <w:rFonts w:eastAsia="Times New Roman"/>
        </w:rPr>
      </w:pP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14:paraId="1E908E2F" w14:textId="156A4C48" w:rsidR="00830336" w:rsidRDefault="00830336" w:rsidP="00830336">
      <w:pPr>
        <w:rPr>
          <w:rFonts w:eastAsia="Times New Roman"/>
        </w:rPr>
      </w:pPr>
      <w:r>
        <w:rPr>
          <w:rFonts w:eastAsia="Times New Roman"/>
        </w:rPr>
        <w:t>Stephanie LaBrune</w:t>
      </w:r>
    </w:p>
    <w:p w14:paraId="6D5A32B2" w14:textId="40F13AEC" w:rsidR="00830336" w:rsidRPr="00830336" w:rsidRDefault="00830336" w:rsidP="00830336">
      <w:pPr>
        <w:rPr>
          <w:rFonts w:eastAsia="Times New Roman"/>
        </w:rPr>
      </w:pPr>
      <w:r>
        <w:rPr>
          <w:rFonts w:eastAsia="Times New Roman"/>
        </w:rPr>
        <w:t>Assistant City Administrator/</w:t>
      </w:r>
      <w:r w:rsidR="003E4F22">
        <w:rPr>
          <w:rFonts w:eastAsia="Times New Roman"/>
        </w:rPr>
        <w:t xml:space="preserve">City </w:t>
      </w:r>
      <w:r>
        <w:rPr>
          <w:rFonts w:eastAsia="Times New Roman"/>
        </w:rPr>
        <w:t>Clerk</w:t>
      </w:r>
    </w:p>
    <w:p w14:paraId="1B0792B0" w14:textId="77777777" w:rsidR="00830336" w:rsidRDefault="00830336" w:rsidP="00934366">
      <w:pPr>
        <w:rPr>
          <w:rFonts w:eastAsia="Times New Roman"/>
        </w:rPr>
      </w:pPr>
    </w:p>
    <w:p w14:paraId="0679D38A" w14:textId="77777777" w:rsidR="00830336" w:rsidRPr="00830336" w:rsidRDefault="00830336" w:rsidP="00934366">
      <w:pPr>
        <w:rPr>
          <w:rFonts w:eastAsia="Times New Roman"/>
          <w:b/>
          <w:bCs/>
        </w:rPr>
      </w:pPr>
    </w:p>
    <w:p w14:paraId="770C35B6" w14:textId="77777777" w:rsidR="00934366" w:rsidRPr="00934366" w:rsidRDefault="00934366" w:rsidP="00FE3302">
      <w:pPr>
        <w:rPr>
          <w:rFonts w:eastAsia="Times New Roman"/>
          <w:b/>
          <w:bCs/>
        </w:rPr>
      </w:pPr>
    </w:p>
    <w:p w14:paraId="4E44300D" w14:textId="77777777" w:rsidR="00FE3302" w:rsidRPr="00B1030C" w:rsidRDefault="00FE3302" w:rsidP="0002190F">
      <w:pPr>
        <w:rPr>
          <w:rFonts w:eastAsia="Times New Roman"/>
          <w:u w:val="single"/>
        </w:rPr>
      </w:pPr>
    </w:p>
    <w:p w14:paraId="5F8BB9C4" w14:textId="77777777" w:rsidR="0002190F" w:rsidRPr="0002190F" w:rsidRDefault="0002190F" w:rsidP="00895B1A">
      <w:pPr>
        <w:rPr>
          <w:rFonts w:eastAsia="Times New Roman"/>
          <w:b/>
          <w:bCs/>
        </w:rPr>
      </w:pPr>
    </w:p>
    <w:p w14:paraId="5D9ED83F" w14:textId="77777777" w:rsidR="00895B1A" w:rsidRPr="00F753E1" w:rsidRDefault="00895B1A" w:rsidP="00F753E1">
      <w:pPr>
        <w:rPr>
          <w:rFonts w:ascii="Times New Roman" w:hAnsi="Times New Roman" w:cs="Times New Roman"/>
          <w:kern w:val="0"/>
          <w14:ligatures w14:val="none"/>
        </w:rPr>
      </w:pPr>
    </w:p>
    <w:p w14:paraId="476EBE19" w14:textId="1389D567" w:rsidR="00BF505D" w:rsidRPr="00BF505D" w:rsidRDefault="00BF505D" w:rsidP="00BF505D">
      <w:pPr>
        <w:rPr>
          <w:bCs/>
        </w:rPr>
      </w:pPr>
      <w:r>
        <w:rPr>
          <w:rFonts w:ascii="Times New Roman" w:hAnsi="Times New Roman" w:cs="Times New Roman"/>
        </w:rPr>
        <w:t xml:space="preserve"> </w:t>
      </w:r>
    </w:p>
    <w:p w14:paraId="74422C97" w14:textId="4DD0AFB1" w:rsidR="00D0292C" w:rsidRPr="00D0292C" w:rsidRDefault="00D0292C" w:rsidP="00867685">
      <w:pPr>
        <w:rPr>
          <w:u w:val="single"/>
        </w:rPr>
      </w:pPr>
      <w:r>
        <w:rPr>
          <w:u w:val="single"/>
        </w:rPr>
        <w:t xml:space="preserve"> </w:t>
      </w:r>
    </w:p>
    <w:p w14:paraId="6D3F6540" w14:textId="77777777" w:rsidR="004567C6" w:rsidRDefault="004567C6"/>
    <w:p w14:paraId="6E173A4A" w14:textId="77777777" w:rsidR="008E2F59" w:rsidRDefault="008E2F59"/>
    <w:p w14:paraId="60E492C6" w14:textId="77777777" w:rsidR="008E2F59" w:rsidRPr="0012007F" w:rsidRDefault="008E2F59"/>
    <w:p w14:paraId="1AF29D17" w14:textId="77777777" w:rsidR="008D1C8D" w:rsidRPr="008D1C8D" w:rsidRDefault="008D1C8D"/>
    <w:sectPr w:rsidR="008D1C8D" w:rsidRPr="008D1C8D" w:rsidSect="00830336">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7D1C"/>
    <w:multiLevelType w:val="hybridMultilevel"/>
    <w:tmpl w:val="036CB2C4"/>
    <w:lvl w:ilvl="0" w:tplc="C0C6EF02">
      <w:start w:val="1"/>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04736"/>
    <w:multiLevelType w:val="multilevel"/>
    <w:tmpl w:val="D9182D88"/>
    <w:lvl w:ilvl="0">
      <w:start w:val="7"/>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4DF57B3"/>
    <w:multiLevelType w:val="hybridMultilevel"/>
    <w:tmpl w:val="5E9C1872"/>
    <w:lvl w:ilvl="0" w:tplc="E8C4669C">
      <w:start w:val="1"/>
      <w:numFmt w:val="upperRoman"/>
      <w:lvlText w:val="%1."/>
      <w:lvlJc w:val="right"/>
      <w:pPr>
        <w:ind w:left="936" w:hanging="576"/>
      </w:pPr>
      <w:rPr>
        <w:rFonts w:hint="default"/>
        <w:b/>
        <w:bCs/>
      </w:rPr>
    </w:lvl>
    <w:lvl w:ilvl="1" w:tplc="E68C2B78">
      <w:start w:val="1"/>
      <w:numFmt w:val="upperLetter"/>
      <w:lvlText w:val="%2."/>
      <w:lvlJc w:val="left"/>
      <w:pPr>
        <w:tabs>
          <w:tab w:val="num" w:pos="1620"/>
        </w:tabs>
        <w:ind w:left="1620" w:hanging="360"/>
      </w:pPr>
      <w:rPr>
        <w:rFonts w:hint="default"/>
        <w:b/>
        <w:bCs/>
        <w:sz w:val="24"/>
        <w:szCs w:val="24"/>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C625B5"/>
    <w:multiLevelType w:val="multilevel"/>
    <w:tmpl w:val="F60A7CAA"/>
    <w:lvl w:ilvl="0">
      <w:start w:val="1"/>
      <w:numFmt w:val="bullet"/>
      <w:lvlText w:val=""/>
      <w:lvlJc w:val="left"/>
      <w:pPr>
        <w:tabs>
          <w:tab w:val="num" w:pos="1170"/>
        </w:tabs>
        <w:ind w:left="1170" w:hanging="360"/>
      </w:pPr>
      <w:rPr>
        <w:rFonts w:ascii="Symbol" w:hAnsi="Symbol" w:hint="default"/>
        <w:b/>
        <w:bCs/>
        <w:sz w:val="24"/>
        <w:szCs w:val="24"/>
      </w:rPr>
    </w:lvl>
    <w:lvl w:ilvl="1">
      <w:start w:val="1"/>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250E3D6D"/>
    <w:multiLevelType w:val="multilevel"/>
    <w:tmpl w:val="D898EE2A"/>
    <w:lvl w:ilvl="0">
      <w:start w:val="1"/>
      <w:numFmt w:val="decimal"/>
      <w:lvlText w:val="%1."/>
      <w:lvlJc w:val="left"/>
      <w:pPr>
        <w:tabs>
          <w:tab w:val="num" w:pos="720"/>
        </w:tabs>
        <w:ind w:left="720" w:hanging="360"/>
      </w:pPr>
    </w:lvl>
    <w:lvl w:ilvl="1">
      <w:start w:val="1"/>
      <w:numFmt w:val="upperLetter"/>
      <w:lvlText w:val="%2."/>
      <w:lvlJc w:val="left"/>
      <w:pPr>
        <w:ind w:left="630" w:hanging="360"/>
      </w:pPr>
      <w:rPr>
        <w:rFonts w:hint="default"/>
        <w:b/>
        <w:bCs/>
        <w:sz w:val="24"/>
        <w:szCs w:val="24"/>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BA7E5F"/>
    <w:multiLevelType w:val="hybridMultilevel"/>
    <w:tmpl w:val="03C617A0"/>
    <w:lvl w:ilvl="0" w:tplc="99EC6E9C">
      <w:start w:val="1"/>
      <w:numFmt w:val="upperLetter"/>
      <w:lvlText w:val="%1."/>
      <w:lvlJc w:val="left"/>
      <w:pPr>
        <w:ind w:left="720" w:hanging="360"/>
      </w:pPr>
      <w:rPr>
        <w:rFonts w:asciiTheme="majorHAnsi" w:hAnsiTheme="majorHAnsi" w:cstheme="majorHAnsi"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D71D1D"/>
    <w:multiLevelType w:val="hybridMultilevel"/>
    <w:tmpl w:val="47FE2B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B2EC9"/>
    <w:multiLevelType w:val="multilevel"/>
    <w:tmpl w:val="66BA8890"/>
    <w:lvl w:ilvl="0">
      <w:start w:val="2"/>
      <w:numFmt w:val="upperLetter"/>
      <w:lvlText w:val="%1."/>
      <w:lvlJc w:val="left"/>
      <w:pPr>
        <w:tabs>
          <w:tab w:val="num" w:pos="720"/>
        </w:tabs>
        <w:ind w:left="720" w:hanging="360"/>
      </w:pPr>
      <w:rPr>
        <w:rFonts w:hint="default"/>
        <w:b/>
        <w:bCs/>
        <w:sz w:val="24"/>
        <w:szCs w:val="24"/>
      </w:rPr>
    </w:lvl>
    <w:lvl w:ilvl="1">
      <w:start w:val="1"/>
      <w:numFmt w:val="upperLetter"/>
      <w:lvlText w:val="%2."/>
      <w:lvlJc w:val="left"/>
      <w:pPr>
        <w:ind w:left="720" w:hanging="360"/>
      </w:pPr>
      <w:rPr>
        <w:rFonts w:hint="default"/>
        <w:b w:val="0"/>
        <w:bCs w:val="0"/>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4C0801E7"/>
    <w:multiLevelType w:val="hybridMultilevel"/>
    <w:tmpl w:val="2FA8C6D4"/>
    <w:lvl w:ilvl="0" w:tplc="04090001">
      <w:start w:val="1"/>
      <w:numFmt w:val="bullet"/>
      <w:lvlText w:val=""/>
      <w:lvlJc w:val="left"/>
      <w:pPr>
        <w:ind w:left="846" w:hanging="576"/>
      </w:pPr>
      <w:rPr>
        <w:rFonts w:ascii="Symbol" w:hAnsi="Symbol" w:hint="default"/>
        <w:b/>
        <w:bCs/>
      </w:rPr>
    </w:lvl>
    <w:lvl w:ilvl="1" w:tplc="FFFFFFFF">
      <w:start w:val="1"/>
      <w:numFmt w:val="upperLetter"/>
      <w:lvlText w:val="%2."/>
      <w:lvlJc w:val="left"/>
      <w:pPr>
        <w:tabs>
          <w:tab w:val="num" w:pos="630"/>
        </w:tabs>
        <w:ind w:left="630" w:hanging="360"/>
      </w:pPr>
      <w:rPr>
        <w:rFonts w:asciiTheme="majorHAnsi" w:eastAsiaTheme="minorHAnsi" w:hAnsiTheme="majorHAnsi" w:cstheme="majorHAnsi"/>
        <w:b w:val="0"/>
        <w:bCs w:val="0"/>
        <w:sz w:val="24"/>
        <w:szCs w:val="24"/>
      </w:rPr>
    </w:lvl>
    <w:lvl w:ilvl="2" w:tplc="FFFFFFFF">
      <w:start w:val="1"/>
      <w:numFmt w:val="lowerRoman"/>
      <w:lvlText w:val="%3."/>
      <w:lvlJc w:val="right"/>
      <w:pPr>
        <w:ind w:left="2430" w:hanging="180"/>
      </w:pPr>
    </w:lvl>
    <w:lvl w:ilvl="3" w:tplc="FFFFFFFF">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9" w15:restartNumberingAfterBreak="0">
    <w:nsid w:val="4CEB2256"/>
    <w:multiLevelType w:val="multilevel"/>
    <w:tmpl w:val="58E23234"/>
    <w:lvl w:ilvl="0">
      <w:start w:val="4"/>
      <w:numFmt w:val="bullet"/>
      <w:lvlText w:val=""/>
      <w:lvlJc w:val="left"/>
      <w:pPr>
        <w:tabs>
          <w:tab w:val="num" w:pos="1170"/>
        </w:tabs>
        <w:ind w:left="1170" w:hanging="360"/>
      </w:pPr>
      <w:rPr>
        <w:rFonts w:ascii="Symbol" w:hAnsi="Symbol" w:hint="default"/>
        <w:b/>
        <w:bCs/>
        <w:sz w:val="24"/>
        <w:szCs w:val="24"/>
      </w:rPr>
    </w:lvl>
    <w:lvl w:ilvl="1">
      <w:start w:val="5"/>
      <w:numFmt w:val="upperLetter"/>
      <w:lvlText w:val="%2."/>
      <w:lvlJc w:val="left"/>
      <w:pPr>
        <w:ind w:left="720" w:hanging="360"/>
      </w:pPr>
      <w:rPr>
        <w:rFonts w:hint="default"/>
        <w:b/>
        <w:bCs/>
        <w:sz w:val="24"/>
        <w:szCs w:val="24"/>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DF3169D"/>
    <w:multiLevelType w:val="hybridMultilevel"/>
    <w:tmpl w:val="4FD4C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C65366"/>
    <w:multiLevelType w:val="hybridMultilevel"/>
    <w:tmpl w:val="6E8EC7F6"/>
    <w:lvl w:ilvl="0" w:tplc="B1EC6142">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F1721"/>
    <w:multiLevelType w:val="hybridMultilevel"/>
    <w:tmpl w:val="04FCA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35B50"/>
    <w:multiLevelType w:val="hybridMultilevel"/>
    <w:tmpl w:val="984E56F0"/>
    <w:lvl w:ilvl="0" w:tplc="CFE4E426">
      <w:start w:val="6"/>
      <w:numFmt w:val="upperLetter"/>
      <w:lvlText w:val="%1."/>
      <w:lvlJc w:val="left"/>
      <w:pPr>
        <w:tabs>
          <w:tab w:val="num" w:pos="720"/>
        </w:tabs>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A93888"/>
    <w:multiLevelType w:val="hybridMultilevel"/>
    <w:tmpl w:val="49EA2A6E"/>
    <w:lvl w:ilvl="0" w:tplc="27C40DA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5268291">
    <w:abstractNumId w:val="3"/>
  </w:num>
  <w:num w:numId="2" w16cid:durableId="369231293">
    <w:abstractNumId w:val="7"/>
  </w:num>
  <w:num w:numId="3" w16cid:durableId="602418504">
    <w:abstractNumId w:val="9"/>
  </w:num>
  <w:num w:numId="4" w16cid:durableId="207032133">
    <w:abstractNumId w:val="13"/>
  </w:num>
  <w:num w:numId="5" w16cid:durableId="897516773">
    <w:abstractNumId w:val="1"/>
  </w:num>
  <w:num w:numId="6" w16cid:durableId="236937371">
    <w:abstractNumId w:val="12"/>
  </w:num>
  <w:num w:numId="7" w16cid:durableId="484517392">
    <w:abstractNumId w:val="0"/>
  </w:num>
  <w:num w:numId="8" w16cid:durableId="1934508417">
    <w:abstractNumId w:val="6"/>
  </w:num>
  <w:num w:numId="9" w16cid:durableId="259917454">
    <w:abstractNumId w:val="2"/>
  </w:num>
  <w:num w:numId="10" w16cid:durableId="2086031095">
    <w:abstractNumId w:val="14"/>
  </w:num>
  <w:num w:numId="11" w16cid:durableId="141586744">
    <w:abstractNumId w:val="5"/>
  </w:num>
  <w:num w:numId="12" w16cid:durableId="2070684372">
    <w:abstractNumId w:val="10"/>
  </w:num>
  <w:num w:numId="13" w16cid:durableId="382171185">
    <w:abstractNumId w:val="4"/>
  </w:num>
  <w:num w:numId="14" w16cid:durableId="744765142">
    <w:abstractNumId w:val="11"/>
  </w:num>
  <w:num w:numId="15" w16cid:durableId="5087633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C6E"/>
    <w:rsid w:val="00000B03"/>
    <w:rsid w:val="0001066E"/>
    <w:rsid w:val="00014F97"/>
    <w:rsid w:val="0002190F"/>
    <w:rsid w:val="0003387D"/>
    <w:rsid w:val="00053517"/>
    <w:rsid w:val="00063AB4"/>
    <w:rsid w:val="00071981"/>
    <w:rsid w:val="000A3C42"/>
    <w:rsid w:val="00104772"/>
    <w:rsid w:val="0012007F"/>
    <w:rsid w:val="00123C5D"/>
    <w:rsid w:val="00173CE6"/>
    <w:rsid w:val="0018782E"/>
    <w:rsid w:val="001A752D"/>
    <w:rsid w:val="001D2074"/>
    <w:rsid w:val="002210CB"/>
    <w:rsid w:val="00223EB3"/>
    <w:rsid w:val="002339A8"/>
    <w:rsid w:val="002406DF"/>
    <w:rsid w:val="00251ABD"/>
    <w:rsid w:val="002662C6"/>
    <w:rsid w:val="002750A5"/>
    <w:rsid w:val="00284D7E"/>
    <w:rsid w:val="002B6DC6"/>
    <w:rsid w:val="002F6AAF"/>
    <w:rsid w:val="00316D5C"/>
    <w:rsid w:val="00377564"/>
    <w:rsid w:val="003C51EC"/>
    <w:rsid w:val="003E21B6"/>
    <w:rsid w:val="003E4F22"/>
    <w:rsid w:val="00430A1E"/>
    <w:rsid w:val="004520C9"/>
    <w:rsid w:val="004567C6"/>
    <w:rsid w:val="00456A17"/>
    <w:rsid w:val="00462890"/>
    <w:rsid w:val="00485B25"/>
    <w:rsid w:val="004B54C4"/>
    <w:rsid w:val="00552C0F"/>
    <w:rsid w:val="00553758"/>
    <w:rsid w:val="00563EE2"/>
    <w:rsid w:val="00597D6C"/>
    <w:rsid w:val="005E27FD"/>
    <w:rsid w:val="0060296A"/>
    <w:rsid w:val="006145D8"/>
    <w:rsid w:val="006164DC"/>
    <w:rsid w:val="00617FFC"/>
    <w:rsid w:val="00647FC1"/>
    <w:rsid w:val="00696334"/>
    <w:rsid w:val="006E68D8"/>
    <w:rsid w:val="00701BBA"/>
    <w:rsid w:val="00756E2F"/>
    <w:rsid w:val="0077763E"/>
    <w:rsid w:val="00793568"/>
    <w:rsid w:val="007C2C9F"/>
    <w:rsid w:val="007D52B8"/>
    <w:rsid w:val="007F3C88"/>
    <w:rsid w:val="00800AC6"/>
    <w:rsid w:val="00826804"/>
    <w:rsid w:val="00830336"/>
    <w:rsid w:val="00847516"/>
    <w:rsid w:val="00867685"/>
    <w:rsid w:val="00873693"/>
    <w:rsid w:val="00884377"/>
    <w:rsid w:val="00895B1A"/>
    <w:rsid w:val="00897C8C"/>
    <w:rsid w:val="008A2C52"/>
    <w:rsid w:val="008D1C8D"/>
    <w:rsid w:val="008E2F59"/>
    <w:rsid w:val="00934366"/>
    <w:rsid w:val="0094592A"/>
    <w:rsid w:val="00945D71"/>
    <w:rsid w:val="0095794B"/>
    <w:rsid w:val="00965553"/>
    <w:rsid w:val="009962C2"/>
    <w:rsid w:val="009E1B1E"/>
    <w:rsid w:val="00A06F8F"/>
    <w:rsid w:val="00A23D1E"/>
    <w:rsid w:val="00A342D9"/>
    <w:rsid w:val="00A92AFC"/>
    <w:rsid w:val="00AC7CCF"/>
    <w:rsid w:val="00AD08FE"/>
    <w:rsid w:val="00AF188F"/>
    <w:rsid w:val="00B1030C"/>
    <w:rsid w:val="00B24EEB"/>
    <w:rsid w:val="00BA3D3A"/>
    <w:rsid w:val="00BB2D0C"/>
    <w:rsid w:val="00BD4E6D"/>
    <w:rsid w:val="00BE3E36"/>
    <w:rsid w:val="00BF505D"/>
    <w:rsid w:val="00C12BB4"/>
    <w:rsid w:val="00C33E4C"/>
    <w:rsid w:val="00C852E7"/>
    <w:rsid w:val="00D0292C"/>
    <w:rsid w:val="00D535E7"/>
    <w:rsid w:val="00D83357"/>
    <w:rsid w:val="00D9610C"/>
    <w:rsid w:val="00DA2C7D"/>
    <w:rsid w:val="00DA65D0"/>
    <w:rsid w:val="00DC79E7"/>
    <w:rsid w:val="00DC7D76"/>
    <w:rsid w:val="00DD4C2A"/>
    <w:rsid w:val="00DF050E"/>
    <w:rsid w:val="00E040DD"/>
    <w:rsid w:val="00E10152"/>
    <w:rsid w:val="00E37BD0"/>
    <w:rsid w:val="00E83C6E"/>
    <w:rsid w:val="00EC5503"/>
    <w:rsid w:val="00ED5717"/>
    <w:rsid w:val="00F149D3"/>
    <w:rsid w:val="00F216D4"/>
    <w:rsid w:val="00F27F77"/>
    <w:rsid w:val="00F44BDF"/>
    <w:rsid w:val="00F44FB2"/>
    <w:rsid w:val="00F753E1"/>
    <w:rsid w:val="00F95198"/>
    <w:rsid w:val="00FB35E5"/>
    <w:rsid w:val="00FE2F89"/>
    <w:rsid w:val="00FE3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DE48"/>
  <w15:chartTrackingRefBased/>
  <w15:docId w15:val="{2A032259-1E6C-4CB3-A391-F6755E5E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ajorHAnsi"/>
        <w:kern w:val="2"/>
        <w:sz w:val="24"/>
        <w:szCs w:val="24"/>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F77"/>
  </w:style>
  <w:style w:type="paragraph" w:styleId="Heading1">
    <w:name w:val="heading 1"/>
    <w:basedOn w:val="Normal"/>
    <w:next w:val="Normal"/>
    <w:link w:val="Heading1Char"/>
    <w:uiPriority w:val="9"/>
    <w:qFormat/>
    <w:rsid w:val="00F27F77"/>
    <w:pPr>
      <w:keepNext/>
      <w:keepLines/>
      <w:spacing w:before="320" w:after="40"/>
      <w:outlineLvl w:val="0"/>
    </w:pPr>
    <w:rPr>
      <w:rFonts w:eastAsiaTheme="majorEastAsia" w:cstheme="majorBidi"/>
      <w:b/>
      <w:bCs/>
      <w:caps/>
      <w:spacing w:val="4"/>
      <w:sz w:val="28"/>
      <w:szCs w:val="28"/>
    </w:rPr>
  </w:style>
  <w:style w:type="paragraph" w:styleId="Heading2">
    <w:name w:val="heading 2"/>
    <w:basedOn w:val="Normal"/>
    <w:next w:val="Normal"/>
    <w:link w:val="Heading2Char"/>
    <w:uiPriority w:val="9"/>
    <w:semiHidden/>
    <w:unhideWhenUsed/>
    <w:qFormat/>
    <w:rsid w:val="00F27F77"/>
    <w:pPr>
      <w:keepNext/>
      <w:keepLines/>
      <w:spacing w:before="120"/>
      <w:outlineLvl w:val="1"/>
    </w:pPr>
    <w:rPr>
      <w:rFonts w:eastAsiaTheme="majorEastAsia" w:cstheme="majorBidi"/>
      <w:b/>
      <w:bCs/>
      <w:sz w:val="28"/>
      <w:szCs w:val="28"/>
    </w:rPr>
  </w:style>
  <w:style w:type="paragraph" w:styleId="Heading3">
    <w:name w:val="heading 3"/>
    <w:basedOn w:val="Normal"/>
    <w:next w:val="Normal"/>
    <w:link w:val="Heading3Char"/>
    <w:uiPriority w:val="9"/>
    <w:semiHidden/>
    <w:unhideWhenUsed/>
    <w:qFormat/>
    <w:rsid w:val="00F27F77"/>
    <w:pPr>
      <w:keepNext/>
      <w:keepLines/>
      <w:spacing w:before="120"/>
      <w:outlineLvl w:val="2"/>
    </w:pPr>
    <w:rPr>
      <w:rFonts w:eastAsiaTheme="majorEastAsia" w:cstheme="majorBidi"/>
      <w:spacing w:val="4"/>
    </w:rPr>
  </w:style>
  <w:style w:type="paragraph" w:styleId="Heading4">
    <w:name w:val="heading 4"/>
    <w:basedOn w:val="Normal"/>
    <w:next w:val="Normal"/>
    <w:link w:val="Heading4Char"/>
    <w:uiPriority w:val="9"/>
    <w:semiHidden/>
    <w:unhideWhenUsed/>
    <w:qFormat/>
    <w:rsid w:val="00F27F77"/>
    <w:pPr>
      <w:keepNext/>
      <w:keepLines/>
      <w:spacing w:before="12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27F77"/>
    <w:pPr>
      <w:keepNext/>
      <w:keepLines/>
      <w:spacing w:before="12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F27F77"/>
    <w:pPr>
      <w:keepNext/>
      <w:keepLines/>
      <w:spacing w:before="120"/>
      <w:outlineLvl w:val="5"/>
    </w:pPr>
    <w:rPr>
      <w:rFonts w:eastAsiaTheme="majorEastAsia" w:cstheme="majorBidi"/>
      <w:b/>
      <w:bCs/>
      <w:i/>
      <w:iCs/>
    </w:rPr>
  </w:style>
  <w:style w:type="paragraph" w:styleId="Heading7">
    <w:name w:val="heading 7"/>
    <w:basedOn w:val="Normal"/>
    <w:next w:val="Normal"/>
    <w:link w:val="Heading7Char"/>
    <w:uiPriority w:val="9"/>
    <w:semiHidden/>
    <w:unhideWhenUsed/>
    <w:qFormat/>
    <w:rsid w:val="00F27F77"/>
    <w:pPr>
      <w:keepNext/>
      <w:keepLines/>
      <w:spacing w:before="120"/>
      <w:outlineLvl w:val="6"/>
    </w:pPr>
    <w:rPr>
      <w:i/>
      <w:iCs/>
    </w:rPr>
  </w:style>
  <w:style w:type="paragraph" w:styleId="Heading8">
    <w:name w:val="heading 8"/>
    <w:basedOn w:val="Normal"/>
    <w:next w:val="Normal"/>
    <w:link w:val="Heading8Char"/>
    <w:uiPriority w:val="9"/>
    <w:semiHidden/>
    <w:unhideWhenUsed/>
    <w:qFormat/>
    <w:rsid w:val="00F27F77"/>
    <w:pPr>
      <w:keepNext/>
      <w:keepLines/>
      <w:spacing w:before="120"/>
      <w:outlineLvl w:val="7"/>
    </w:pPr>
    <w:rPr>
      <w:b/>
      <w:bCs/>
    </w:rPr>
  </w:style>
  <w:style w:type="paragraph" w:styleId="Heading9">
    <w:name w:val="heading 9"/>
    <w:basedOn w:val="Normal"/>
    <w:next w:val="Normal"/>
    <w:link w:val="Heading9Char"/>
    <w:uiPriority w:val="9"/>
    <w:semiHidden/>
    <w:unhideWhenUsed/>
    <w:qFormat/>
    <w:rsid w:val="00F27F77"/>
    <w:pPr>
      <w:keepNext/>
      <w:keepLines/>
      <w:spacing w:before="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F77"/>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F27F7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F27F7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F27F7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F27F7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F27F7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F27F77"/>
    <w:rPr>
      <w:i/>
      <w:iCs/>
    </w:rPr>
  </w:style>
  <w:style w:type="character" w:customStyle="1" w:styleId="Heading8Char">
    <w:name w:val="Heading 8 Char"/>
    <w:basedOn w:val="DefaultParagraphFont"/>
    <w:link w:val="Heading8"/>
    <w:uiPriority w:val="9"/>
    <w:semiHidden/>
    <w:rsid w:val="00F27F77"/>
    <w:rPr>
      <w:b/>
      <w:bCs/>
    </w:rPr>
  </w:style>
  <w:style w:type="character" w:customStyle="1" w:styleId="Heading9Char">
    <w:name w:val="Heading 9 Char"/>
    <w:basedOn w:val="DefaultParagraphFont"/>
    <w:link w:val="Heading9"/>
    <w:uiPriority w:val="9"/>
    <w:semiHidden/>
    <w:rsid w:val="00F27F77"/>
    <w:rPr>
      <w:i/>
      <w:iCs/>
    </w:rPr>
  </w:style>
  <w:style w:type="paragraph" w:styleId="Caption">
    <w:name w:val="caption"/>
    <w:basedOn w:val="Normal"/>
    <w:next w:val="Normal"/>
    <w:uiPriority w:val="35"/>
    <w:semiHidden/>
    <w:unhideWhenUsed/>
    <w:qFormat/>
    <w:rsid w:val="00F27F77"/>
    <w:rPr>
      <w:b/>
      <w:bCs/>
      <w:sz w:val="18"/>
      <w:szCs w:val="18"/>
    </w:rPr>
  </w:style>
  <w:style w:type="paragraph" w:styleId="Title">
    <w:name w:val="Title"/>
    <w:basedOn w:val="Normal"/>
    <w:next w:val="Normal"/>
    <w:link w:val="TitleChar"/>
    <w:uiPriority w:val="10"/>
    <w:qFormat/>
    <w:rsid w:val="00F27F77"/>
    <w:pPr>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F27F7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F27F77"/>
    <w:pPr>
      <w:numPr>
        <w:ilvl w:val="1"/>
      </w:numPr>
      <w:spacing w:after="240"/>
      <w:jc w:val="center"/>
    </w:pPr>
    <w:rPr>
      <w:rFonts w:eastAsiaTheme="majorEastAsia" w:cstheme="majorBidi"/>
    </w:rPr>
  </w:style>
  <w:style w:type="character" w:customStyle="1" w:styleId="SubtitleChar">
    <w:name w:val="Subtitle Char"/>
    <w:basedOn w:val="DefaultParagraphFont"/>
    <w:link w:val="Subtitle"/>
    <w:uiPriority w:val="11"/>
    <w:rsid w:val="00F27F77"/>
    <w:rPr>
      <w:rFonts w:asciiTheme="majorHAnsi" w:eastAsiaTheme="majorEastAsia" w:hAnsiTheme="majorHAnsi" w:cstheme="majorBidi"/>
      <w:sz w:val="24"/>
      <w:szCs w:val="24"/>
    </w:rPr>
  </w:style>
  <w:style w:type="character" w:styleId="Strong">
    <w:name w:val="Strong"/>
    <w:basedOn w:val="DefaultParagraphFont"/>
    <w:uiPriority w:val="22"/>
    <w:qFormat/>
    <w:rsid w:val="00F27F77"/>
    <w:rPr>
      <w:b/>
      <w:bCs/>
      <w:color w:val="auto"/>
    </w:rPr>
  </w:style>
  <w:style w:type="character" w:styleId="Emphasis">
    <w:name w:val="Emphasis"/>
    <w:basedOn w:val="DefaultParagraphFont"/>
    <w:uiPriority w:val="20"/>
    <w:qFormat/>
    <w:rsid w:val="00F27F77"/>
    <w:rPr>
      <w:i/>
      <w:iCs/>
      <w:color w:val="auto"/>
    </w:rPr>
  </w:style>
  <w:style w:type="paragraph" w:styleId="NoSpacing">
    <w:name w:val="No Spacing"/>
    <w:uiPriority w:val="1"/>
    <w:qFormat/>
    <w:rsid w:val="00F27F77"/>
  </w:style>
  <w:style w:type="paragraph" w:styleId="Quote">
    <w:name w:val="Quote"/>
    <w:basedOn w:val="Normal"/>
    <w:next w:val="Normal"/>
    <w:link w:val="QuoteChar"/>
    <w:uiPriority w:val="29"/>
    <w:qFormat/>
    <w:rsid w:val="00F27F77"/>
    <w:pPr>
      <w:spacing w:before="200" w:line="264" w:lineRule="auto"/>
      <w:ind w:left="864" w:right="864"/>
      <w:jc w:val="center"/>
    </w:pPr>
    <w:rPr>
      <w:rFonts w:eastAsiaTheme="majorEastAsia" w:cstheme="majorBidi"/>
      <w:i/>
      <w:iCs/>
    </w:rPr>
  </w:style>
  <w:style w:type="character" w:customStyle="1" w:styleId="QuoteChar">
    <w:name w:val="Quote Char"/>
    <w:basedOn w:val="DefaultParagraphFont"/>
    <w:link w:val="Quote"/>
    <w:uiPriority w:val="29"/>
    <w:rsid w:val="00F27F7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F27F77"/>
    <w:pPr>
      <w:spacing w:before="100" w:beforeAutospacing="1" w:after="240"/>
      <w:ind w:left="936" w:right="936"/>
      <w:jc w:val="center"/>
    </w:pPr>
    <w:rPr>
      <w:rFonts w:eastAsiaTheme="majorEastAsia" w:cstheme="majorBidi"/>
      <w:sz w:val="26"/>
      <w:szCs w:val="26"/>
    </w:rPr>
  </w:style>
  <w:style w:type="character" w:customStyle="1" w:styleId="IntenseQuoteChar">
    <w:name w:val="Intense Quote Char"/>
    <w:basedOn w:val="DefaultParagraphFont"/>
    <w:link w:val="IntenseQuote"/>
    <w:uiPriority w:val="30"/>
    <w:rsid w:val="00F27F7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F27F77"/>
    <w:rPr>
      <w:i/>
      <w:iCs/>
      <w:color w:val="auto"/>
    </w:rPr>
  </w:style>
  <w:style w:type="character" w:styleId="IntenseEmphasis">
    <w:name w:val="Intense Emphasis"/>
    <w:basedOn w:val="DefaultParagraphFont"/>
    <w:uiPriority w:val="21"/>
    <w:qFormat/>
    <w:rsid w:val="00F27F77"/>
    <w:rPr>
      <w:b/>
      <w:bCs/>
      <w:i/>
      <w:iCs/>
      <w:color w:val="auto"/>
    </w:rPr>
  </w:style>
  <w:style w:type="character" w:styleId="SubtleReference">
    <w:name w:val="Subtle Reference"/>
    <w:basedOn w:val="DefaultParagraphFont"/>
    <w:uiPriority w:val="31"/>
    <w:qFormat/>
    <w:rsid w:val="00F27F77"/>
    <w:rPr>
      <w:smallCaps/>
      <w:color w:val="auto"/>
      <w:u w:val="single" w:color="7F7F7F" w:themeColor="text1" w:themeTint="80"/>
    </w:rPr>
  </w:style>
  <w:style w:type="character" w:styleId="IntenseReference">
    <w:name w:val="Intense Reference"/>
    <w:basedOn w:val="DefaultParagraphFont"/>
    <w:uiPriority w:val="32"/>
    <w:qFormat/>
    <w:rsid w:val="00F27F77"/>
    <w:rPr>
      <w:b/>
      <w:bCs/>
      <w:smallCaps/>
      <w:color w:val="auto"/>
      <w:u w:val="single"/>
    </w:rPr>
  </w:style>
  <w:style w:type="character" w:styleId="BookTitle">
    <w:name w:val="Book Title"/>
    <w:basedOn w:val="DefaultParagraphFont"/>
    <w:uiPriority w:val="33"/>
    <w:qFormat/>
    <w:rsid w:val="00F27F77"/>
    <w:rPr>
      <w:b/>
      <w:bCs/>
      <w:smallCaps/>
      <w:color w:val="auto"/>
    </w:rPr>
  </w:style>
  <w:style w:type="paragraph" w:styleId="TOCHeading">
    <w:name w:val="TOC Heading"/>
    <w:basedOn w:val="Heading1"/>
    <w:next w:val="Normal"/>
    <w:uiPriority w:val="39"/>
    <w:semiHidden/>
    <w:unhideWhenUsed/>
    <w:qFormat/>
    <w:rsid w:val="00F27F77"/>
    <w:pPr>
      <w:outlineLvl w:val="9"/>
    </w:pPr>
  </w:style>
  <w:style w:type="table" w:styleId="TableGrid">
    <w:name w:val="Table Grid"/>
    <w:basedOn w:val="TableNormal"/>
    <w:uiPriority w:val="39"/>
    <w:rsid w:val="00123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07F"/>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640982">
      <w:bodyDiv w:val="1"/>
      <w:marLeft w:val="0"/>
      <w:marRight w:val="0"/>
      <w:marTop w:val="0"/>
      <w:marBottom w:val="0"/>
      <w:divBdr>
        <w:top w:val="none" w:sz="0" w:space="0" w:color="auto"/>
        <w:left w:val="none" w:sz="0" w:space="0" w:color="auto"/>
        <w:bottom w:val="none" w:sz="0" w:space="0" w:color="auto"/>
        <w:right w:val="none" w:sz="0" w:space="0" w:color="auto"/>
      </w:divBdr>
      <w:divsChild>
        <w:div w:id="1586038951">
          <w:marLeft w:val="0"/>
          <w:marRight w:val="0"/>
          <w:marTop w:val="0"/>
          <w:marBottom w:val="0"/>
          <w:divBdr>
            <w:top w:val="none" w:sz="0" w:space="0" w:color="auto"/>
            <w:left w:val="none" w:sz="0" w:space="0" w:color="auto"/>
            <w:bottom w:val="none" w:sz="0" w:space="0" w:color="auto"/>
            <w:right w:val="none" w:sz="0" w:space="0" w:color="auto"/>
          </w:divBdr>
        </w:div>
        <w:div w:id="109083915">
          <w:marLeft w:val="0"/>
          <w:marRight w:val="0"/>
          <w:marTop w:val="0"/>
          <w:marBottom w:val="0"/>
          <w:divBdr>
            <w:top w:val="none" w:sz="0" w:space="0" w:color="auto"/>
            <w:left w:val="none" w:sz="0" w:space="0" w:color="auto"/>
            <w:bottom w:val="none" w:sz="0" w:space="0" w:color="auto"/>
            <w:right w:val="none" w:sz="0" w:space="0" w:color="auto"/>
          </w:divBdr>
        </w:div>
        <w:div w:id="1082416046">
          <w:marLeft w:val="0"/>
          <w:marRight w:val="0"/>
          <w:marTop w:val="0"/>
          <w:marBottom w:val="0"/>
          <w:divBdr>
            <w:top w:val="none" w:sz="0" w:space="0" w:color="auto"/>
            <w:left w:val="none" w:sz="0" w:space="0" w:color="auto"/>
            <w:bottom w:val="none" w:sz="0" w:space="0" w:color="auto"/>
            <w:right w:val="none" w:sz="0" w:space="0" w:color="auto"/>
          </w:divBdr>
        </w:div>
        <w:div w:id="955865633">
          <w:marLeft w:val="0"/>
          <w:marRight w:val="0"/>
          <w:marTop w:val="0"/>
          <w:marBottom w:val="0"/>
          <w:divBdr>
            <w:top w:val="none" w:sz="0" w:space="0" w:color="auto"/>
            <w:left w:val="none" w:sz="0" w:space="0" w:color="auto"/>
            <w:bottom w:val="none" w:sz="0" w:space="0" w:color="auto"/>
            <w:right w:val="none" w:sz="0" w:space="0" w:color="auto"/>
          </w:divBdr>
        </w:div>
        <w:div w:id="1452017255">
          <w:marLeft w:val="0"/>
          <w:marRight w:val="0"/>
          <w:marTop w:val="0"/>
          <w:marBottom w:val="0"/>
          <w:divBdr>
            <w:top w:val="none" w:sz="0" w:space="0" w:color="auto"/>
            <w:left w:val="none" w:sz="0" w:space="0" w:color="auto"/>
            <w:bottom w:val="none" w:sz="0" w:space="0" w:color="auto"/>
            <w:right w:val="none" w:sz="0" w:space="0" w:color="auto"/>
          </w:divBdr>
        </w:div>
        <w:div w:id="899948678">
          <w:marLeft w:val="0"/>
          <w:marRight w:val="0"/>
          <w:marTop w:val="0"/>
          <w:marBottom w:val="0"/>
          <w:divBdr>
            <w:top w:val="none" w:sz="0" w:space="0" w:color="auto"/>
            <w:left w:val="none" w:sz="0" w:space="0" w:color="auto"/>
            <w:bottom w:val="none" w:sz="0" w:space="0" w:color="auto"/>
            <w:right w:val="none" w:sz="0" w:space="0" w:color="auto"/>
          </w:divBdr>
        </w:div>
        <w:div w:id="957103364">
          <w:marLeft w:val="0"/>
          <w:marRight w:val="0"/>
          <w:marTop w:val="0"/>
          <w:marBottom w:val="0"/>
          <w:divBdr>
            <w:top w:val="none" w:sz="0" w:space="0" w:color="auto"/>
            <w:left w:val="none" w:sz="0" w:space="0" w:color="auto"/>
            <w:bottom w:val="none" w:sz="0" w:space="0" w:color="auto"/>
            <w:right w:val="none" w:sz="0" w:space="0" w:color="auto"/>
          </w:divBdr>
        </w:div>
        <w:div w:id="1649558137">
          <w:marLeft w:val="0"/>
          <w:marRight w:val="0"/>
          <w:marTop w:val="0"/>
          <w:marBottom w:val="0"/>
          <w:divBdr>
            <w:top w:val="none" w:sz="0" w:space="0" w:color="auto"/>
            <w:left w:val="none" w:sz="0" w:space="0" w:color="auto"/>
            <w:bottom w:val="none" w:sz="0" w:space="0" w:color="auto"/>
            <w:right w:val="none" w:sz="0" w:space="0" w:color="auto"/>
          </w:divBdr>
        </w:div>
        <w:div w:id="1111245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CA4DA-834D-4298-98F5-D3232AD4B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5</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Nelson</dc:creator>
  <cp:keywords/>
  <dc:description/>
  <cp:lastModifiedBy>Stephanie</cp:lastModifiedBy>
  <cp:revision>6</cp:revision>
  <cp:lastPrinted>2024-05-30T19:47:00Z</cp:lastPrinted>
  <dcterms:created xsi:type="dcterms:W3CDTF">2024-07-12T13:16:00Z</dcterms:created>
  <dcterms:modified xsi:type="dcterms:W3CDTF">2024-07-12T15:26:00Z</dcterms:modified>
</cp:coreProperties>
</file>