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046A18DC" w:rsidR="00E83C6E" w:rsidRDefault="00E83C6E">
      <w:r>
        <w:tab/>
      </w:r>
      <w:r>
        <w:tab/>
      </w:r>
      <w:r>
        <w:tab/>
      </w:r>
      <w:r>
        <w:tab/>
      </w:r>
      <w:r>
        <w:tab/>
      </w:r>
      <w:r>
        <w:tab/>
      </w:r>
      <w:r>
        <w:tab/>
      </w:r>
      <w:r>
        <w:tab/>
      </w:r>
      <w:r>
        <w:tab/>
      </w:r>
      <w:r>
        <w:tab/>
      </w:r>
      <w:r w:rsidR="0076465E">
        <w:t>September 3</w:t>
      </w:r>
      <w:r>
        <w:t>, 2024</w:t>
      </w:r>
    </w:p>
    <w:p w14:paraId="7D215815" w14:textId="77777777" w:rsidR="00E83C6E" w:rsidRDefault="00E83C6E"/>
    <w:p w14:paraId="592757B6" w14:textId="25AE82E9" w:rsidR="00E83C6E" w:rsidRDefault="00E83C6E">
      <w:r>
        <w:t xml:space="preserve">Pursuant to due call and notice thereof, a regular meeting of the Pipestone City Council was duly held in-person and via Zoom in the Municipal Building at 6:30 p.m. on the </w:t>
      </w:r>
      <w:r w:rsidR="0076465E">
        <w:t>3</w:t>
      </w:r>
      <w:r w:rsidR="0076465E" w:rsidRPr="0076465E">
        <w:rPr>
          <w:vertAlign w:val="superscript"/>
        </w:rPr>
        <w:t>rd</w:t>
      </w:r>
      <w:r w:rsidR="0076465E">
        <w:t xml:space="preserve"> </w:t>
      </w:r>
      <w:r>
        <w:t xml:space="preserve">day of </w:t>
      </w:r>
      <w:r w:rsidR="0076465E">
        <w:t>September</w:t>
      </w:r>
      <w:r>
        <w:t xml:space="preserve"> 2024. Mayor </w:t>
      </w:r>
      <w:r w:rsidR="00286496">
        <w:t>Dan Delaney</w:t>
      </w:r>
      <w:r>
        <w:t xml:space="preserve"> called the meeting to order. Roll call was taken and a quorum was declared. Members present:</w:t>
      </w:r>
      <w:r w:rsidR="00897C8C">
        <w:t xml:space="preserve"> </w:t>
      </w:r>
      <w:r w:rsidR="00286496">
        <w:t xml:space="preserve">Dan Delaney, </w:t>
      </w:r>
      <w:r w:rsidR="00B77873">
        <w:t xml:space="preserve">Danielle Thompson, </w:t>
      </w:r>
      <w:r>
        <w:t xml:space="preserve">Rodger Smidt, </w:t>
      </w:r>
      <w:r w:rsidR="0076465E">
        <w:t xml:space="preserve">Scott Swanson, </w:t>
      </w:r>
      <w:r>
        <w:t>and Verdeen Colbeck. Absent:</w:t>
      </w:r>
      <w:r w:rsidR="0076465E">
        <w:t xml:space="preserve"> None</w:t>
      </w:r>
      <w:r w:rsidR="00286496">
        <w:t>.</w:t>
      </w:r>
      <w:r>
        <w:t xml:space="preserve"> Others present: </w:t>
      </w:r>
      <w:r w:rsidR="00286496">
        <w:t>Kyle Kuphal</w:t>
      </w:r>
      <w:r>
        <w:t xml:space="preserve">, </w:t>
      </w:r>
      <w:r w:rsidR="0076465E">
        <w:t>Derek Behrens</w:t>
      </w:r>
      <w:r w:rsidR="008054F9">
        <w:t xml:space="preserve">, </w:t>
      </w:r>
      <w:r w:rsidR="0076465E">
        <w:t>Troy Gilchrist</w:t>
      </w:r>
      <w:r w:rsidR="00847516">
        <w:t xml:space="preserve"> via Zoom, Cable Access Coordinator Steve Moffitt, Assistant City Administrator/</w:t>
      </w:r>
      <w:r w:rsidR="002406DF">
        <w:t xml:space="preserve">City </w:t>
      </w:r>
      <w:r w:rsidR="00847516">
        <w:t>Clerk Stephanie LaBrune</w:t>
      </w:r>
      <w:r w:rsidR="00B77873">
        <w:t>, and City Administrator Deb Nelson</w:t>
      </w:r>
      <w:r w:rsidR="00847516">
        <w:t>.</w:t>
      </w:r>
    </w:p>
    <w:p w14:paraId="47A4F412" w14:textId="77777777" w:rsidR="008A2C52" w:rsidRDefault="008A2C52"/>
    <w:p w14:paraId="3C04908C" w14:textId="56DD0B76" w:rsidR="008A2C52" w:rsidRDefault="008A2C52">
      <w:r>
        <w:rPr>
          <w:b/>
          <w:bCs/>
          <w:u w:val="single"/>
        </w:rPr>
        <w:t>PLEDGE OF ALLEGIANCE</w:t>
      </w:r>
    </w:p>
    <w:p w14:paraId="662E4278" w14:textId="45370C2E" w:rsidR="008A2C52" w:rsidRDefault="008A2C52">
      <w:r>
        <w:t>The Pledge of Allegiance was recited.</w:t>
      </w:r>
    </w:p>
    <w:p w14:paraId="5017BF13" w14:textId="77777777" w:rsidR="008A2C52" w:rsidRDefault="008A2C52"/>
    <w:p w14:paraId="34CDF569" w14:textId="054583C7" w:rsidR="008A2C52" w:rsidRDefault="008A2C52">
      <w:pPr>
        <w:rPr>
          <w:b/>
          <w:bCs/>
          <w:u w:val="single"/>
        </w:rPr>
      </w:pPr>
      <w:r>
        <w:rPr>
          <w:b/>
          <w:bCs/>
          <w:u w:val="single"/>
        </w:rPr>
        <w:t>APPROVE AGENDA - ADDITIONS, CHANGE OR DELETIONS</w:t>
      </w:r>
    </w:p>
    <w:p w14:paraId="5563D2DC" w14:textId="54E58AA4" w:rsidR="008A2C52" w:rsidRDefault="008A2C52">
      <w:r>
        <w:t xml:space="preserve">Motion was made by </w:t>
      </w:r>
      <w:r w:rsidR="00B4545A">
        <w:t>Smidt</w:t>
      </w:r>
      <w:r>
        <w:t xml:space="preserve">, seconded by </w:t>
      </w:r>
      <w:r w:rsidR="00B77873">
        <w:t>Thompson</w:t>
      </w:r>
      <w:r>
        <w:t xml:space="preserve"> and unanimously carried to approve the agenda </w:t>
      </w:r>
      <w:r w:rsidR="005C2EEA">
        <w:t>as presented</w:t>
      </w:r>
      <w:r w:rsidR="0077763E">
        <w:t>.</w:t>
      </w:r>
    </w:p>
    <w:p w14:paraId="64907EFF" w14:textId="77777777" w:rsidR="008A2C52" w:rsidRDefault="008A2C52"/>
    <w:p w14:paraId="4BC6DB08" w14:textId="290022D8" w:rsidR="008A2C52" w:rsidRDefault="008A2C52">
      <w:r>
        <w:rPr>
          <w:b/>
          <w:bCs/>
          <w:u w:val="single"/>
        </w:rPr>
        <w:t>CONSENT AGENDA</w:t>
      </w:r>
    </w:p>
    <w:p w14:paraId="3921BCF5" w14:textId="356B41C8" w:rsidR="008A2C52" w:rsidRDefault="007C2C9F" w:rsidP="00684F96">
      <w:pPr>
        <w:spacing w:line="259" w:lineRule="auto"/>
      </w:pPr>
      <w:r>
        <w:t xml:space="preserve">Mayor </w:t>
      </w:r>
      <w:r w:rsidR="00684F96">
        <w:t>Delaney</w:t>
      </w:r>
      <w:r>
        <w:t xml:space="preserve"> stated the Consent Agenda contains the</w:t>
      </w:r>
      <w:r w:rsidR="0077763E">
        <w:t xml:space="preserve"> </w:t>
      </w:r>
      <w:r w:rsidR="005C2EEA">
        <w:t xml:space="preserve">August </w:t>
      </w:r>
      <w:r w:rsidR="00B4545A">
        <w:t>19</w:t>
      </w:r>
      <w:r w:rsidR="0077763E">
        <w:t xml:space="preserve">, 2024 </w:t>
      </w:r>
      <w:bookmarkStart w:id="0" w:name="_Hlk166583255"/>
      <w:r w:rsidR="00B4545A">
        <w:t xml:space="preserve">Regular </w:t>
      </w:r>
      <w:r>
        <w:t>Meeting Minutes</w:t>
      </w:r>
      <w:r w:rsidR="0077763E">
        <w:t xml:space="preserve">, </w:t>
      </w:r>
      <w:r w:rsidR="00B77873">
        <w:t xml:space="preserve">and </w:t>
      </w:r>
      <w:r>
        <w:t>Payment of Claims-Listing of Bills</w:t>
      </w:r>
      <w:bookmarkEnd w:id="0"/>
      <w:r w:rsidR="00B77873">
        <w:t xml:space="preserve">. He then </w:t>
      </w:r>
      <w:r>
        <w:t>asked if there was any discussion regarding these items.</w:t>
      </w:r>
      <w:r w:rsidR="0077763E">
        <w:t xml:space="preserve"> No discussion was held.</w:t>
      </w:r>
    </w:p>
    <w:p w14:paraId="6D542FDA" w14:textId="77777777" w:rsidR="007C2C9F" w:rsidRDefault="007C2C9F"/>
    <w:p w14:paraId="37088593" w14:textId="0365F7AC" w:rsidR="007C2C9F" w:rsidRDefault="007C2C9F">
      <w:r>
        <w:t xml:space="preserve">Motion was made by </w:t>
      </w:r>
      <w:r w:rsidR="00B4545A">
        <w:t>Colbeck</w:t>
      </w:r>
      <w:r>
        <w:t xml:space="preserve">, seconded by </w:t>
      </w:r>
      <w:r w:rsidR="00B4545A">
        <w:t>Smidt</w:t>
      </w:r>
      <w:r>
        <w:t xml:space="preserve"> and unanimously carried to approve the Consent Agenda which consisted of the </w:t>
      </w:r>
      <w:r w:rsidR="005C2EEA">
        <w:t xml:space="preserve">August </w:t>
      </w:r>
      <w:r w:rsidR="00B4545A">
        <w:t>19</w:t>
      </w:r>
      <w:r w:rsidR="005C2EEA">
        <w:t xml:space="preserve">, 2024 </w:t>
      </w:r>
      <w:r w:rsidR="00B4545A">
        <w:t>Regular</w:t>
      </w:r>
      <w:r w:rsidR="005C2EEA">
        <w:t xml:space="preserve"> Meeting Minutes, and Payment of Claims-Listing of Bills</w:t>
      </w:r>
      <w:r w:rsidR="009962C2">
        <w:t xml:space="preserve"> </w:t>
      </w:r>
      <w:r>
        <w:t>in the amount of $</w:t>
      </w:r>
      <w:r w:rsidR="00B4545A">
        <w:t>666,532.17</w:t>
      </w:r>
      <w:r>
        <w:t xml:space="preserve"> for warrants #</w:t>
      </w:r>
      <w:r w:rsidR="00B4545A">
        <w:t>072962</w:t>
      </w:r>
      <w:r>
        <w:t xml:space="preserve"> to #</w:t>
      </w:r>
      <w:r w:rsidR="00B4545A">
        <w:t>073056</w:t>
      </w:r>
      <w:r>
        <w:t xml:space="preserve"> to be issued in payment thereof. </w:t>
      </w:r>
    </w:p>
    <w:p w14:paraId="44871F78" w14:textId="77777777" w:rsidR="00123C5D" w:rsidRDefault="00123C5D"/>
    <w:p w14:paraId="31726401" w14:textId="57CD4D52" w:rsidR="00123C5D" w:rsidRPr="00DA65D0" w:rsidRDefault="00123C5D">
      <w:r>
        <w:rPr>
          <w:b/>
          <w:bCs/>
          <w:u w:val="single"/>
        </w:rPr>
        <w:t>COMMUNITY CONCERNS</w:t>
      </w:r>
      <w:r w:rsidR="00DA65D0" w:rsidRPr="00DA65D0">
        <w:t xml:space="preserve"> – </w:t>
      </w:r>
      <w:r w:rsidR="0070152C">
        <w:t>Administrator Nelson stated that there was no one signed in for community concerns and she did not receive any calls or e-mails with concerns.</w:t>
      </w:r>
    </w:p>
    <w:p w14:paraId="0D72BC2F" w14:textId="77777777" w:rsidR="00C12BB4" w:rsidRPr="00C12BB4" w:rsidRDefault="00C12BB4"/>
    <w:p w14:paraId="216BFA4F" w14:textId="2B19BB36" w:rsidR="00251ABD" w:rsidRDefault="00285652" w:rsidP="002B6DC6">
      <w:pPr>
        <w:rPr>
          <w:b/>
          <w:bCs/>
          <w:u w:val="single"/>
        </w:rPr>
      </w:pPr>
      <w:r>
        <w:rPr>
          <w:b/>
          <w:bCs/>
          <w:u w:val="single"/>
        </w:rPr>
        <w:t>ENGINEERING</w:t>
      </w:r>
    </w:p>
    <w:p w14:paraId="555FB23E" w14:textId="620BC614" w:rsidR="008054F9" w:rsidRDefault="0070152C" w:rsidP="002B6DC6">
      <w:pPr>
        <w:rPr>
          <w:u w:val="single"/>
        </w:rPr>
      </w:pPr>
      <w:r>
        <w:rPr>
          <w:u w:val="single"/>
        </w:rPr>
        <w:t>2023 Street and Utility Improvements</w:t>
      </w:r>
      <w:r w:rsidR="00285652">
        <w:rPr>
          <w:u w:val="single"/>
        </w:rPr>
        <w:t xml:space="preserve"> Project Pay Estimate No. </w:t>
      </w:r>
      <w:r>
        <w:rPr>
          <w:u w:val="single"/>
        </w:rPr>
        <w:t>10</w:t>
      </w:r>
    </w:p>
    <w:p w14:paraId="1B0D90E0" w14:textId="33D70FC4" w:rsidR="0070152C" w:rsidRDefault="0070152C" w:rsidP="002B6DC6">
      <w:pPr>
        <w:rPr>
          <w:rFonts w:eastAsia="Times New Roman"/>
        </w:rPr>
      </w:pPr>
      <w:r>
        <w:rPr>
          <w:rFonts w:eastAsia="Times New Roman"/>
        </w:rPr>
        <w:t>Bolton and Menk Representative Derek Behrens shared that most of Main Street has been paved with the exception of the intersections and driveways. He said he believes the pavement work will wrap up in two or three weeks and recomme</w:t>
      </w:r>
      <w:r w:rsidR="00285652">
        <w:rPr>
          <w:rFonts w:eastAsia="Times New Roman"/>
        </w:rPr>
        <w:t xml:space="preserve">nded that the Council approve pay estimate no. </w:t>
      </w:r>
      <w:r>
        <w:rPr>
          <w:rFonts w:eastAsia="Times New Roman"/>
        </w:rPr>
        <w:t>10</w:t>
      </w:r>
      <w:r w:rsidR="00285652">
        <w:rPr>
          <w:rFonts w:eastAsia="Times New Roman"/>
        </w:rPr>
        <w:t xml:space="preserve"> in the amount of $</w:t>
      </w:r>
      <w:r>
        <w:rPr>
          <w:rFonts w:eastAsia="Times New Roman"/>
        </w:rPr>
        <w:t>1,159,581.40</w:t>
      </w:r>
      <w:r w:rsidR="00285652">
        <w:rPr>
          <w:rFonts w:eastAsia="Times New Roman"/>
        </w:rPr>
        <w:t xml:space="preserve"> to be paid to </w:t>
      </w:r>
      <w:r>
        <w:rPr>
          <w:rFonts w:eastAsia="Times New Roman"/>
        </w:rPr>
        <w:t>Hulstein Excavating Inc.</w:t>
      </w:r>
      <w:r w:rsidR="00D41D69">
        <w:rPr>
          <w:rFonts w:eastAsia="Times New Roman"/>
        </w:rPr>
        <w:t xml:space="preserve"> for work completed on the </w:t>
      </w:r>
      <w:r>
        <w:rPr>
          <w:rFonts w:eastAsia="Times New Roman"/>
        </w:rPr>
        <w:t>project</w:t>
      </w:r>
      <w:r w:rsidR="00D41D69">
        <w:rPr>
          <w:rFonts w:eastAsia="Times New Roman"/>
        </w:rPr>
        <w:t>.</w:t>
      </w:r>
      <w:r>
        <w:rPr>
          <w:rFonts w:eastAsia="Times New Roman"/>
        </w:rPr>
        <w:t xml:space="preserve"> Mayor Delaney then stated that he appreciates everyone’s patience and explained that the project was needed to get rid of led water lines and reduce the amount of inflow and infiltration into the city’s sanitary sewer system.</w:t>
      </w:r>
    </w:p>
    <w:p w14:paraId="5A93F30F" w14:textId="77777777" w:rsidR="008054F9" w:rsidRDefault="008054F9" w:rsidP="002B6DC6">
      <w:pPr>
        <w:rPr>
          <w:rFonts w:eastAsia="Times New Roman"/>
        </w:rPr>
      </w:pPr>
    </w:p>
    <w:p w14:paraId="341CA7F4" w14:textId="77D2F3B2" w:rsidR="008054F9" w:rsidRDefault="008054F9">
      <w:r>
        <w:t xml:space="preserve">Motion was made by </w:t>
      </w:r>
      <w:r w:rsidR="00264EC8">
        <w:t>Smidt</w:t>
      </w:r>
      <w:r>
        <w:t xml:space="preserve">, </w:t>
      </w:r>
      <w:r w:rsidRPr="00264EC8">
        <w:t xml:space="preserve">seconded by </w:t>
      </w:r>
      <w:r w:rsidR="00D41D69">
        <w:t>Colbeck</w:t>
      </w:r>
      <w:r w:rsidRPr="00264EC8">
        <w:t xml:space="preserve"> and unanimously carried to approve </w:t>
      </w:r>
      <w:r w:rsidR="00264EC8" w:rsidRPr="00264EC8">
        <w:t xml:space="preserve">pay estimate no. </w:t>
      </w:r>
      <w:r w:rsidR="0070152C">
        <w:t>10</w:t>
      </w:r>
      <w:r w:rsidR="00264EC8" w:rsidRPr="00264EC8">
        <w:t xml:space="preserve"> for the </w:t>
      </w:r>
      <w:r w:rsidR="0070152C">
        <w:rPr>
          <w:rFonts w:eastAsia="Times New Roman"/>
        </w:rPr>
        <w:t>2023 Street and Utility Improvements</w:t>
      </w:r>
      <w:r w:rsidR="00D41D69">
        <w:rPr>
          <w:rFonts w:eastAsia="Times New Roman"/>
        </w:rPr>
        <w:t xml:space="preserve"> project </w:t>
      </w:r>
      <w:r w:rsidR="00264EC8" w:rsidRPr="00264EC8">
        <w:t xml:space="preserve">to be paid to </w:t>
      </w:r>
      <w:r w:rsidR="0070152C">
        <w:t>Hulstein Excavating Inc.</w:t>
      </w:r>
      <w:r w:rsidR="00264EC8" w:rsidRPr="00264EC8">
        <w:t xml:space="preserve"> in the </w:t>
      </w:r>
      <w:r w:rsidRPr="00264EC8">
        <w:t xml:space="preserve">amount of </w:t>
      </w:r>
      <w:r w:rsidR="0070152C">
        <w:rPr>
          <w:rFonts w:eastAsia="Times New Roman"/>
        </w:rPr>
        <w:t>$1,159,581.40</w:t>
      </w:r>
      <w:r w:rsidRPr="00264EC8">
        <w:t>.</w:t>
      </w:r>
    </w:p>
    <w:p w14:paraId="269E2CCC" w14:textId="77777777" w:rsidR="00DD34EA" w:rsidRDefault="00DD34EA"/>
    <w:p w14:paraId="041A7F4F" w14:textId="2F8D8DA5" w:rsidR="0012007F" w:rsidRDefault="0012007F">
      <w:r>
        <w:rPr>
          <w:b/>
          <w:bCs/>
          <w:u w:val="single"/>
        </w:rPr>
        <w:t>NEW BUSINESS</w:t>
      </w:r>
    </w:p>
    <w:p w14:paraId="08354D00" w14:textId="77777777" w:rsidR="009556D0" w:rsidRDefault="009556D0">
      <w:pPr>
        <w:rPr>
          <w:u w:val="single"/>
        </w:rPr>
      </w:pPr>
    </w:p>
    <w:p w14:paraId="7FD7B41D" w14:textId="1AB27FFA" w:rsidR="009556D0" w:rsidRPr="009556D0" w:rsidRDefault="009556D0" w:rsidP="009556D0">
      <w:pPr>
        <w:rPr>
          <w:u w:val="single"/>
        </w:rPr>
      </w:pPr>
      <w:r w:rsidRPr="009556D0">
        <w:rPr>
          <w:u w:val="single"/>
        </w:rPr>
        <w:lastRenderedPageBreak/>
        <w:t>Resolution 2024-50</w:t>
      </w:r>
    </w:p>
    <w:p w14:paraId="1125C8CE" w14:textId="205CBAE4" w:rsidR="009556D0" w:rsidRPr="009556D0" w:rsidRDefault="009556D0" w:rsidP="009556D0">
      <w:pPr>
        <w:rPr>
          <w:rFonts w:eastAsia="Times New Roman"/>
        </w:rPr>
      </w:pPr>
      <w:r w:rsidRPr="009556D0">
        <w:rPr>
          <w:rFonts w:eastAsia="Times New Roman"/>
        </w:rPr>
        <w:t>Delaney presented resolution 2024-50, stating that the resolution is to accept a donation from Larry Christensen who donated $500.00 to the City’s Baseball and Softball Recreational programs. Delaney then thanked Christensen for his generous donation.</w:t>
      </w:r>
    </w:p>
    <w:p w14:paraId="71953B82" w14:textId="77777777" w:rsidR="009556D0" w:rsidRPr="009556D0" w:rsidRDefault="009556D0" w:rsidP="009556D0">
      <w:pPr>
        <w:rPr>
          <w:rFonts w:eastAsia="Times New Roman"/>
        </w:rPr>
      </w:pPr>
    </w:p>
    <w:p w14:paraId="0518DEAB" w14:textId="77222B9F" w:rsidR="009556D0" w:rsidRPr="009556D0" w:rsidRDefault="009556D0" w:rsidP="009556D0">
      <w:r w:rsidRPr="009556D0">
        <w:t>Motion was made by Swanson, seconded by Colbeck and unanimously carried to approve Resolution 2024-50: A RESOLUTION ACCEPTING DONATIONS.</w:t>
      </w:r>
    </w:p>
    <w:p w14:paraId="57BA96B2" w14:textId="77777777" w:rsidR="009556D0" w:rsidRPr="002C15FF" w:rsidRDefault="009556D0" w:rsidP="009556D0">
      <w:pPr>
        <w:rPr>
          <w:rFonts w:eastAsia="Times New Roman"/>
          <w:highlight w:val="yellow"/>
        </w:rPr>
      </w:pPr>
    </w:p>
    <w:p w14:paraId="59CF7FB3" w14:textId="0CD95241" w:rsidR="008054F9" w:rsidRDefault="00EB360E">
      <w:pPr>
        <w:rPr>
          <w:u w:val="single"/>
        </w:rPr>
      </w:pPr>
      <w:r>
        <w:rPr>
          <w:u w:val="single"/>
        </w:rPr>
        <w:t>Request for Council Action</w:t>
      </w:r>
    </w:p>
    <w:p w14:paraId="2231966C" w14:textId="2CEED6CF" w:rsidR="00EB360E" w:rsidRDefault="00EB360E" w:rsidP="00EB360E">
      <w:r>
        <w:t>Delaney shared a request for council action from the Friends of the Casey Jones Trail Association, stating that they are requesting six (6) picnic tables and four (4) garbage totes with the fees waived, for their ribbon cutting event on the Casey Jones State Trail on Sunday, September 8</w:t>
      </w:r>
      <w:r w:rsidRPr="001468FD">
        <w:rPr>
          <w:vertAlign w:val="superscript"/>
        </w:rPr>
        <w:t>th</w:t>
      </w:r>
      <w:r>
        <w:rPr>
          <w:vertAlign w:val="superscript"/>
        </w:rPr>
        <w:t xml:space="preserve"> </w:t>
      </w:r>
      <w:r>
        <w:t xml:space="preserve">at 2:00 p.m. He said, attendees will be riding from Woodstock to Pipestone and all registered bikers will enjoy free hamburgers and hotdogs at the trailhead in Pipestone.  </w:t>
      </w:r>
    </w:p>
    <w:p w14:paraId="6316D00E" w14:textId="77777777" w:rsidR="008054F9" w:rsidRDefault="008054F9" w:rsidP="008054F9">
      <w:pPr>
        <w:pStyle w:val="ListParagraph"/>
        <w:ind w:left="0"/>
        <w:rPr>
          <w:kern w:val="2"/>
          <w14:ligatures w14:val="standardContextual"/>
        </w:rPr>
      </w:pPr>
    </w:p>
    <w:p w14:paraId="33466E4C" w14:textId="3ADB95F1" w:rsidR="00D76E70" w:rsidRDefault="00D76E70" w:rsidP="00D76E70">
      <w:r>
        <w:t xml:space="preserve">Motion was made by Smidt, </w:t>
      </w:r>
      <w:r w:rsidRPr="00264EC8">
        <w:t xml:space="preserve">seconded by </w:t>
      </w:r>
      <w:r>
        <w:t>Swanson</w:t>
      </w:r>
      <w:r w:rsidRPr="00264EC8">
        <w:t xml:space="preserve"> and unanimously carried to approve </w:t>
      </w:r>
      <w:r>
        <w:t>the Friends of the Casey Jones Trail Association’s request for council action as presented.</w:t>
      </w:r>
    </w:p>
    <w:p w14:paraId="2F38206E" w14:textId="77777777" w:rsidR="002C15FF" w:rsidRPr="002C15FF" w:rsidRDefault="002C15FF" w:rsidP="008054F9">
      <w:pPr>
        <w:pStyle w:val="ListParagraph"/>
        <w:ind w:left="0"/>
        <w:rPr>
          <w:kern w:val="2"/>
          <w:highlight w:val="yellow"/>
          <w14:ligatures w14:val="standardContextual"/>
        </w:rPr>
      </w:pPr>
    </w:p>
    <w:p w14:paraId="56581B06" w14:textId="77CAE0C0" w:rsidR="003E4F22" w:rsidRPr="00403256" w:rsidRDefault="00D76E70" w:rsidP="00553758">
      <w:pPr>
        <w:rPr>
          <w:u w:val="single"/>
        </w:rPr>
      </w:pPr>
      <w:r w:rsidRPr="00403256">
        <w:rPr>
          <w:u w:val="single"/>
        </w:rPr>
        <w:t>Consider Amendments to Capitalization Policy</w:t>
      </w:r>
    </w:p>
    <w:p w14:paraId="66F29047" w14:textId="3B62BA7C" w:rsidR="00A24672" w:rsidRPr="00403256" w:rsidRDefault="00D76E70" w:rsidP="00553758">
      <w:pPr>
        <w:rPr>
          <w:rFonts w:eastAsia="Times New Roman"/>
        </w:rPr>
      </w:pPr>
      <w:r w:rsidRPr="00403256">
        <w:rPr>
          <w:rFonts w:eastAsia="Times New Roman"/>
        </w:rPr>
        <w:t xml:space="preserve">Administrator Nelson stated that she had the city’s attorneys </w:t>
      </w:r>
      <w:r w:rsidR="00022FC0" w:rsidRPr="00403256">
        <w:rPr>
          <w:rFonts w:eastAsia="Times New Roman"/>
        </w:rPr>
        <w:t xml:space="preserve">look at the capitalization policy after the city’s auditors made a recommendation to increase the </w:t>
      </w:r>
      <w:r w:rsidR="00403256" w:rsidRPr="00403256">
        <w:rPr>
          <w:rFonts w:eastAsia="Times New Roman"/>
        </w:rPr>
        <w:t>capitalization and depreciation amount from $2,500 to $10,000 for depreciation purposes. Nelson stated that the last time the policy was reviewed was in 2014.</w:t>
      </w:r>
    </w:p>
    <w:p w14:paraId="322BCB9E" w14:textId="77777777" w:rsidR="00A24672" w:rsidRPr="00403256" w:rsidRDefault="00A24672" w:rsidP="00553758">
      <w:pPr>
        <w:rPr>
          <w:rFonts w:eastAsia="Times New Roman"/>
        </w:rPr>
      </w:pPr>
    </w:p>
    <w:p w14:paraId="0FCEF90B" w14:textId="01389585" w:rsidR="00A24672" w:rsidRDefault="00A24672" w:rsidP="00553758">
      <w:r w:rsidRPr="00403256">
        <w:t xml:space="preserve">Motion was made by </w:t>
      </w:r>
      <w:r w:rsidR="00403256">
        <w:t>Swanson</w:t>
      </w:r>
      <w:r w:rsidRPr="00403256">
        <w:t xml:space="preserve">, seconded by </w:t>
      </w:r>
      <w:r w:rsidR="00403256">
        <w:t>Thompson</w:t>
      </w:r>
      <w:r w:rsidRPr="00403256">
        <w:t xml:space="preserve"> and unanimously carried to approve </w:t>
      </w:r>
      <w:r w:rsidR="00403256">
        <w:t xml:space="preserve">the amendments to Policy #20, the Capitalization Policy by increasing the </w:t>
      </w:r>
      <w:r w:rsidR="00403256" w:rsidRPr="00403256">
        <w:rPr>
          <w:rFonts w:eastAsia="Times New Roman"/>
        </w:rPr>
        <w:t>capitalization and depreciation amount from $2,500 to $10,000</w:t>
      </w:r>
      <w:r w:rsidRPr="00403256">
        <w:t>.</w:t>
      </w:r>
    </w:p>
    <w:p w14:paraId="5BCA0B26" w14:textId="77777777" w:rsidR="00BC4AD1" w:rsidRDefault="00BC4AD1" w:rsidP="00553758"/>
    <w:p w14:paraId="271F75BF" w14:textId="7FD73B9B" w:rsidR="00BC4AD1" w:rsidRDefault="00BC4AD1" w:rsidP="00553758">
      <w:pPr>
        <w:rPr>
          <w:u w:val="single"/>
        </w:rPr>
      </w:pPr>
      <w:r>
        <w:rPr>
          <w:u w:val="single"/>
        </w:rPr>
        <w:t>Schedule Truth in Taxation Public Meeting</w:t>
      </w:r>
    </w:p>
    <w:p w14:paraId="330BEF76" w14:textId="578B4028" w:rsidR="005A164B" w:rsidRDefault="005A164B" w:rsidP="005A164B">
      <w:pPr>
        <w:spacing w:line="259" w:lineRule="auto"/>
        <w:ind w:right="720"/>
      </w:pPr>
      <w:r>
        <w:t>Delaney informed the council that following the mailing</w:t>
      </w:r>
      <w:r w:rsidRPr="004E623E">
        <w:t xml:space="preserve"> </w:t>
      </w:r>
      <w:r>
        <w:t>of the 2025 proposed tax estimates with the city’s proposed levy increase, the city</w:t>
      </w:r>
      <w:r w:rsidRPr="004E623E">
        <w:t xml:space="preserve"> is required to hold a public meeting where budget and tax issues are discussed, and where public testimony </w:t>
      </w:r>
      <w:r>
        <w:t>is</w:t>
      </w:r>
      <w:r w:rsidRPr="004E623E">
        <w:t xml:space="preserve"> allowed, prior to adopting its final levy</w:t>
      </w:r>
      <w:r>
        <w:t xml:space="preserve"> in December</w:t>
      </w:r>
      <w:r w:rsidRPr="004E623E">
        <w:t>.</w:t>
      </w:r>
      <w:r>
        <w:t xml:space="preserve"> He said, typically, the city holds its Truth in Taxation meeting during the first meeting in December and called for a motion to set the meeting date for December 2, 2024 at 6:30 p.m. at City Hall. </w:t>
      </w:r>
    </w:p>
    <w:p w14:paraId="6BEE51D0" w14:textId="77777777" w:rsidR="005A164B" w:rsidRDefault="005A164B" w:rsidP="005A164B">
      <w:pPr>
        <w:ind w:left="720" w:hanging="720"/>
        <w:rPr>
          <w:rFonts w:ascii="Times New Roman" w:hAnsi="Times New Roman" w:cs="Times New Roman"/>
          <w:bCs/>
        </w:rPr>
      </w:pPr>
    </w:p>
    <w:p w14:paraId="0855D31D" w14:textId="39003320" w:rsidR="005A164B" w:rsidRDefault="005A164B" w:rsidP="005A164B">
      <w:pPr>
        <w:rPr>
          <w:rFonts w:ascii="Times New Roman" w:hAnsi="Times New Roman" w:cs="Times New Roman"/>
          <w:b/>
        </w:rPr>
      </w:pPr>
      <w:r>
        <w:t xml:space="preserve">Motion was made by Smidt, </w:t>
      </w:r>
      <w:r w:rsidRPr="00264EC8">
        <w:t xml:space="preserve">seconded by </w:t>
      </w:r>
      <w:r>
        <w:t>Swanson</w:t>
      </w:r>
      <w:r w:rsidRPr="00264EC8">
        <w:t xml:space="preserve"> and unanimously carried to</w:t>
      </w:r>
      <w:r>
        <w:t xml:space="preserve"> have the Pipestone City Council hold a public meeting to discuss the 2025 levy and budget and hear public testimony on December 2</w:t>
      </w:r>
      <w:r w:rsidRPr="00733D73">
        <w:rPr>
          <w:vertAlign w:val="superscript"/>
        </w:rPr>
        <w:t>nd</w:t>
      </w:r>
      <w:r>
        <w:t xml:space="preserve"> at 6:30 p.m. in the Council Chambers at 119 2</w:t>
      </w:r>
      <w:r w:rsidRPr="0033019A">
        <w:rPr>
          <w:vertAlign w:val="superscript"/>
        </w:rPr>
        <w:t>nd</w:t>
      </w:r>
      <w:r>
        <w:t xml:space="preserve"> Ave SW, Pipestone, Minnesota. In addition, the council will then plan to set the final 2025 levy and budget at their regular council meeting at 6:30 p.m. on December 16</w:t>
      </w:r>
      <w:r w:rsidRPr="00B131A3">
        <w:rPr>
          <w:vertAlign w:val="superscript"/>
        </w:rPr>
        <w:t>th</w:t>
      </w:r>
      <w:r>
        <w:t xml:space="preserve"> in the Council Chambers. Anyone having questions regarding the 2025 levy or budget should contact the City Administrator at 507-825-3324. Written comments should be sent to 119 2</w:t>
      </w:r>
      <w:r w:rsidRPr="00DA55DA">
        <w:rPr>
          <w:vertAlign w:val="superscript"/>
        </w:rPr>
        <w:t>nd</w:t>
      </w:r>
      <w:r>
        <w:t xml:space="preserve"> Ave SW, Pipestone MN 56164.</w:t>
      </w:r>
    </w:p>
    <w:p w14:paraId="21E24A3D" w14:textId="77777777" w:rsidR="00BC4AD1" w:rsidRDefault="00BC4AD1" w:rsidP="00553758">
      <w:pPr>
        <w:rPr>
          <w:rFonts w:eastAsia="Times New Roman"/>
          <w:u w:val="single"/>
        </w:rPr>
      </w:pPr>
    </w:p>
    <w:p w14:paraId="00174276" w14:textId="7670A1CA" w:rsidR="005A164B" w:rsidRDefault="005A164B" w:rsidP="00553758">
      <w:pPr>
        <w:rPr>
          <w:rFonts w:eastAsia="Times New Roman"/>
          <w:u w:val="single"/>
        </w:rPr>
      </w:pPr>
      <w:r>
        <w:rPr>
          <w:rFonts w:eastAsia="Times New Roman"/>
          <w:u w:val="single"/>
        </w:rPr>
        <w:t>Schedule Public Hearing for Proposed Assessment of Unpaid Municipal Utilities and/or Services</w:t>
      </w:r>
    </w:p>
    <w:p w14:paraId="7A49CC72" w14:textId="49AE1BD5" w:rsidR="000543A0" w:rsidRPr="00621FB5" w:rsidRDefault="000543A0" w:rsidP="000543A0">
      <w:r>
        <w:rPr>
          <w:rFonts w:eastAsia="Times New Roman"/>
        </w:rPr>
        <w:lastRenderedPageBreak/>
        <w:t xml:space="preserve">Delaney </w:t>
      </w:r>
      <w:r>
        <w:t xml:space="preserve">explained that the council will need to </w:t>
      </w:r>
      <w:r w:rsidRPr="002E7A1D">
        <w:t xml:space="preserve">schedule October </w:t>
      </w:r>
      <w:r>
        <w:t>21</w:t>
      </w:r>
      <w:r w:rsidRPr="002E7A1D">
        <w:t>, 202</w:t>
      </w:r>
      <w:r>
        <w:t>4</w:t>
      </w:r>
      <w:r w:rsidRPr="002E7A1D">
        <w:t xml:space="preserve"> at</w:t>
      </w:r>
      <w:r>
        <w:t xml:space="preserve"> approximately 6:30 p.m. as the date for the public hearing for unpaid municipal services and/or municipal utilities. He said this is done annually.</w:t>
      </w:r>
    </w:p>
    <w:p w14:paraId="2825E01B" w14:textId="7C351930" w:rsidR="005A164B" w:rsidRDefault="005A164B" w:rsidP="00553758">
      <w:pPr>
        <w:rPr>
          <w:rFonts w:eastAsia="Times New Roman"/>
        </w:rPr>
      </w:pPr>
    </w:p>
    <w:p w14:paraId="6BB1A179" w14:textId="7427BC92" w:rsidR="00AD181D" w:rsidRDefault="00AD181D" w:rsidP="00AD181D">
      <w:r>
        <w:t xml:space="preserve">Motion was made by Thompson, </w:t>
      </w:r>
      <w:r w:rsidRPr="00264EC8">
        <w:t xml:space="preserve">seconded by </w:t>
      </w:r>
      <w:r>
        <w:t>Colbeck</w:t>
      </w:r>
      <w:r w:rsidRPr="00264EC8">
        <w:t xml:space="preserve"> and unanimously carried to</w:t>
      </w:r>
      <w:r>
        <w:t xml:space="preserve"> </w:t>
      </w:r>
      <w:r w:rsidRPr="002E7A1D">
        <w:t xml:space="preserve">schedule October </w:t>
      </w:r>
      <w:r>
        <w:t>21</w:t>
      </w:r>
      <w:r w:rsidRPr="002E7A1D">
        <w:t>, 202</w:t>
      </w:r>
      <w:r>
        <w:t>4</w:t>
      </w:r>
      <w:r w:rsidRPr="002E7A1D">
        <w:t xml:space="preserve"> at</w:t>
      </w:r>
      <w:r>
        <w:t xml:space="preserve"> approximately 6:30 p.m. as the date for the public hearing for unpaid municipal services and/or municipal utilities.</w:t>
      </w:r>
    </w:p>
    <w:p w14:paraId="2B808222" w14:textId="77777777" w:rsidR="000543A0" w:rsidRDefault="000543A0" w:rsidP="00553758">
      <w:pPr>
        <w:rPr>
          <w:rFonts w:eastAsia="Times New Roman"/>
        </w:rPr>
      </w:pPr>
    </w:p>
    <w:p w14:paraId="6F324BC5" w14:textId="3A3B4FA8" w:rsidR="00AD181D" w:rsidRDefault="00AD181D" w:rsidP="00553758">
      <w:pPr>
        <w:rPr>
          <w:rFonts w:eastAsia="Times New Roman"/>
          <w:u w:val="single"/>
        </w:rPr>
      </w:pPr>
      <w:r>
        <w:rPr>
          <w:rFonts w:eastAsia="Times New Roman"/>
          <w:u w:val="single"/>
        </w:rPr>
        <w:t>Consideration of Sanitary Sewer Agreement</w:t>
      </w:r>
    </w:p>
    <w:p w14:paraId="40245F37" w14:textId="77777777" w:rsidR="00AD181D" w:rsidRDefault="00AD181D" w:rsidP="00AD181D">
      <w:pPr>
        <w:rPr>
          <w:rFonts w:eastAsia="Times New Roman"/>
        </w:rPr>
      </w:pPr>
      <w:r>
        <w:rPr>
          <w:rFonts w:eastAsia="Times New Roman"/>
        </w:rPr>
        <w:t>Delaney said Darwin Hurd’s estate is looking to tie onto the city’s sanitary sewer main and has been working with the utility commission on an agreement that Attorney Hill has drafted. Delaney then said he feels that the agreement would be good for the city as it would eliminate one more private sewer system within city limits.</w:t>
      </w:r>
    </w:p>
    <w:p w14:paraId="29E02840" w14:textId="77777777" w:rsidR="00AD181D" w:rsidRDefault="00AD181D" w:rsidP="00AD181D">
      <w:pPr>
        <w:rPr>
          <w:rFonts w:eastAsia="Times New Roman"/>
        </w:rPr>
      </w:pPr>
    </w:p>
    <w:p w14:paraId="78E18E70" w14:textId="13A9639E" w:rsidR="00AD181D" w:rsidRDefault="00AD181D" w:rsidP="00AD181D">
      <w:r>
        <w:t xml:space="preserve">Motion was made by Colbeck, </w:t>
      </w:r>
      <w:r w:rsidRPr="00264EC8">
        <w:t xml:space="preserve">seconded by </w:t>
      </w:r>
      <w:r>
        <w:t>Swanson</w:t>
      </w:r>
      <w:r w:rsidRPr="00264EC8">
        <w:t xml:space="preserve"> and carried</w:t>
      </w:r>
      <w:r>
        <w:t xml:space="preserve"> 4-0, with Smidt abstaining from voting due to a conflict of interest,</w:t>
      </w:r>
      <w:r w:rsidRPr="00264EC8">
        <w:t xml:space="preserve"> to approve </w:t>
      </w:r>
      <w:r>
        <w:t>the Sanitary Sewer Agreement between the Darwin Hurd Estate and the City of Pipestone</w:t>
      </w:r>
      <w:r w:rsidRPr="00264EC8">
        <w:t>.</w:t>
      </w:r>
    </w:p>
    <w:p w14:paraId="4F0D20D0" w14:textId="00224618" w:rsidR="00AD181D" w:rsidRDefault="00AD181D" w:rsidP="00AD181D">
      <w:pPr>
        <w:rPr>
          <w:rFonts w:eastAsia="Times New Roman"/>
        </w:rPr>
      </w:pPr>
    </w:p>
    <w:p w14:paraId="475EA7E3" w14:textId="7DFC0C04" w:rsidR="00884377" w:rsidRPr="00946286" w:rsidRDefault="00830336" w:rsidP="003E4F22">
      <w:pPr>
        <w:rPr>
          <w:rFonts w:eastAsia="Times New Roman"/>
        </w:rPr>
      </w:pPr>
      <w:r w:rsidRPr="00946286">
        <w:rPr>
          <w:rFonts w:eastAsia="Times New Roman"/>
          <w:b/>
          <w:bCs/>
          <w:u w:val="single"/>
        </w:rPr>
        <w:t>CLOSING COMMENTS</w:t>
      </w:r>
    </w:p>
    <w:p w14:paraId="0DC68750" w14:textId="0581D789" w:rsidR="00AD181D" w:rsidRPr="00946286" w:rsidRDefault="00AD181D" w:rsidP="003E4F22">
      <w:pPr>
        <w:rPr>
          <w:rFonts w:eastAsia="Times New Roman"/>
        </w:rPr>
      </w:pPr>
      <w:r w:rsidRPr="00946286">
        <w:rPr>
          <w:rFonts w:eastAsia="Times New Roman"/>
        </w:rPr>
        <w:t xml:space="preserve">Councilmember Colbeck – Announced that the last summer car cruise in will be held on Thursday with the Veteran’s Memorial group hosting a burger and hot dog feed to fundraise for the Veteran’s Memorial project. </w:t>
      </w:r>
    </w:p>
    <w:p w14:paraId="7C77E1FA" w14:textId="77777777" w:rsidR="00AD181D" w:rsidRPr="00946286" w:rsidRDefault="00AD181D" w:rsidP="003E4F22">
      <w:pPr>
        <w:rPr>
          <w:rFonts w:eastAsia="Times New Roman"/>
        </w:rPr>
      </w:pPr>
    </w:p>
    <w:p w14:paraId="2B09F70A" w14:textId="31CFD39E" w:rsidR="005457A5" w:rsidRPr="00946286" w:rsidRDefault="005457A5" w:rsidP="003E4F22">
      <w:pPr>
        <w:rPr>
          <w:rFonts w:eastAsia="Times New Roman"/>
        </w:rPr>
      </w:pPr>
      <w:r w:rsidRPr="00946286">
        <w:rPr>
          <w:rFonts w:eastAsia="Times New Roman"/>
        </w:rPr>
        <w:t xml:space="preserve">Mayor Delaney – </w:t>
      </w:r>
      <w:r w:rsidR="00AD181D" w:rsidRPr="00946286">
        <w:rPr>
          <w:rFonts w:eastAsia="Times New Roman"/>
        </w:rPr>
        <w:t xml:space="preserve">Stated that he has received some concerns about traffic in the neighborhood of the new Meinder’s Library. Delaney asked Nelson to pass the concern onto the Sheriff’s department and contact the city’s engineer to see </w:t>
      </w:r>
      <w:r w:rsidR="00946286" w:rsidRPr="00946286">
        <w:rPr>
          <w:rFonts w:eastAsia="Times New Roman"/>
        </w:rPr>
        <w:t>if additional signage needs to be placed in the vicinity of the library.</w:t>
      </w:r>
    </w:p>
    <w:p w14:paraId="491D0ACB" w14:textId="77777777" w:rsidR="00946286" w:rsidRPr="00946286" w:rsidRDefault="00946286" w:rsidP="003E4F22">
      <w:pPr>
        <w:rPr>
          <w:rFonts w:eastAsia="Times New Roman"/>
        </w:rPr>
      </w:pPr>
    </w:p>
    <w:p w14:paraId="45A7A926" w14:textId="790D811C" w:rsidR="00830336" w:rsidRPr="00946286" w:rsidRDefault="00830336" w:rsidP="00830336">
      <w:pPr>
        <w:rPr>
          <w:rFonts w:eastAsia="Times New Roman"/>
        </w:rPr>
      </w:pPr>
      <w:r w:rsidRPr="00946286">
        <w:rPr>
          <w:rFonts w:eastAsia="Times New Roman"/>
          <w:b/>
          <w:bCs/>
          <w:u w:val="single"/>
        </w:rPr>
        <w:t>ADJOURNMENT</w:t>
      </w:r>
    </w:p>
    <w:p w14:paraId="4B3DB89C" w14:textId="043847A0" w:rsidR="0095794B" w:rsidRPr="00946286" w:rsidRDefault="0095794B" w:rsidP="0095794B">
      <w:pPr>
        <w:rPr>
          <w:rFonts w:ascii="Times New Roman" w:hAnsi="Times New Roman" w:cs="Times New Roman"/>
        </w:rPr>
      </w:pPr>
      <w:r w:rsidRPr="00946286">
        <w:rPr>
          <w:rFonts w:ascii="Times New Roman" w:hAnsi="Times New Roman" w:cs="Times New Roman"/>
        </w:rPr>
        <w:t xml:space="preserve">Motion made by </w:t>
      </w:r>
      <w:r w:rsidR="00946286" w:rsidRPr="00946286">
        <w:rPr>
          <w:rFonts w:ascii="Times New Roman" w:hAnsi="Times New Roman" w:cs="Times New Roman"/>
        </w:rPr>
        <w:t>Thompson</w:t>
      </w:r>
      <w:r w:rsidRPr="00946286">
        <w:rPr>
          <w:rFonts w:ascii="Times New Roman" w:hAnsi="Times New Roman" w:cs="Times New Roman"/>
        </w:rPr>
        <w:t xml:space="preserve">, seconded by </w:t>
      </w:r>
      <w:r w:rsidR="001546B1" w:rsidRPr="00946286">
        <w:rPr>
          <w:rFonts w:ascii="Times New Roman" w:hAnsi="Times New Roman" w:cs="Times New Roman"/>
        </w:rPr>
        <w:t>Colbeck</w:t>
      </w:r>
      <w:r w:rsidRPr="00946286">
        <w:rPr>
          <w:rFonts w:ascii="Times New Roman" w:hAnsi="Times New Roman" w:cs="Times New Roman"/>
        </w:rPr>
        <w:t xml:space="preserve"> and unanimously carried to adjourn the meeting at </w:t>
      </w:r>
      <w:r w:rsidR="001546B1" w:rsidRPr="00946286">
        <w:rPr>
          <w:rFonts w:ascii="Times New Roman" w:hAnsi="Times New Roman" w:cs="Times New Roman"/>
        </w:rPr>
        <w:t>6</w:t>
      </w:r>
      <w:r w:rsidRPr="00946286">
        <w:rPr>
          <w:rFonts w:ascii="Times New Roman" w:hAnsi="Times New Roman" w:cs="Times New Roman"/>
        </w:rPr>
        <w:t>:</w:t>
      </w:r>
      <w:r w:rsidR="001546B1" w:rsidRPr="00946286">
        <w:rPr>
          <w:rFonts w:ascii="Times New Roman" w:hAnsi="Times New Roman" w:cs="Times New Roman"/>
        </w:rPr>
        <w:t>4</w:t>
      </w:r>
      <w:r w:rsidR="00946286" w:rsidRPr="00946286">
        <w:rPr>
          <w:rFonts w:ascii="Times New Roman" w:hAnsi="Times New Roman" w:cs="Times New Roman"/>
        </w:rPr>
        <w:t>9</w:t>
      </w:r>
      <w:r w:rsidRPr="00946286">
        <w:rPr>
          <w:rFonts w:ascii="Times New Roman" w:hAnsi="Times New Roman" w:cs="Times New Roman"/>
        </w:rPr>
        <w:t>p.m.</w:t>
      </w:r>
    </w:p>
    <w:p w14:paraId="714FA396" w14:textId="77777777" w:rsidR="00830336" w:rsidRPr="00946286" w:rsidRDefault="00830336" w:rsidP="00830336">
      <w:pPr>
        <w:rPr>
          <w:rFonts w:eastAsia="Times New Roman"/>
        </w:rPr>
      </w:pPr>
    </w:p>
    <w:p w14:paraId="18898812" w14:textId="77777777" w:rsidR="00830336" w:rsidRPr="00946286" w:rsidRDefault="00830336" w:rsidP="00830336">
      <w:pPr>
        <w:rPr>
          <w:rFonts w:eastAsia="Times New Roman"/>
        </w:rPr>
      </w:pPr>
    </w:p>
    <w:p w14:paraId="7EB45B0B" w14:textId="41125CE4" w:rsidR="00830336" w:rsidRPr="00946286" w:rsidRDefault="00830336" w:rsidP="00830336">
      <w:pPr>
        <w:rPr>
          <w:rFonts w:eastAsia="Times New Roman"/>
        </w:rPr>
      </w:pP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p>
    <w:p w14:paraId="402BD627" w14:textId="72F179CA" w:rsidR="00830336" w:rsidRPr="00946286" w:rsidRDefault="00830336" w:rsidP="00830336">
      <w:pPr>
        <w:rPr>
          <w:rFonts w:eastAsia="Times New Roman"/>
        </w:rPr>
      </w:pP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t>Dan Delaney</w:t>
      </w:r>
    </w:p>
    <w:p w14:paraId="33B5B647" w14:textId="6BFD2CE9" w:rsidR="00830336" w:rsidRPr="00946286" w:rsidRDefault="00830336" w:rsidP="00830336">
      <w:pPr>
        <w:rPr>
          <w:rFonts w:eastAsia="Times New Roman"/>
        </w:rPr>
      </w:pP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r>
      <w:r w:rsidRPr="00946286">
        <w:rPr>
          <w:rFonts w:eastAsia="Times New Roman"/>
        </w:rPr>
        <w:tab/>
        <w:t>Mayor</w:t>
      </w:r>
    </w:p>
    <w:p w14:paraId="1C16ECBA" w14:textId="77777777" w:rsidR="00830336" w:rsidRPr="00946286" w:rsidRDefault="00830336" w:rsidP="00830336">
      <w:pPr>
        <w:rPr>
          <w:rFonts w:eastAsia="Times New Roman"/>
        </w:rPr>
      </w:pPr>
    </w:p>
    <w:p w14:paraId="0F20D6C8" w14:textId="77777777" w:rsidR="00830336" w:rsidRPr="00946286" w:rsidRDefault="00830336" w:rsidP="00830336">
      <w:pPr>
        <w:rPr>
          <w:rFonts w:eastAsia="Times New Roman"/>
        </w:rPr>
      </w:pPr>
    </w:p>
    <w:p w14:paraId="18EBC000" w14:textId="63DC6F28" w:rsidR="00830336" w:rsidRPr="00946286" w:rsidRDefault="00830336" w:rsidP="00830336">
      <w:pPr>
        <w:rPr>
          <w:rFonts w:eastAsia="Times New Roman"/>
        </w:rPr>
      </w:pPr>
      <w:r w:rsidRPr="00946286">
        <w:rPr>
          <w:rFonts w:eastAsia="Times New Roman"/>
        </w:rPr>
        <w:t>ATTEST:</w:t>
      </w:r>
    </w:p>
    <w:p w14:paraId="39003406" w14:textId="77777777" w:rsidR="00830336" w:rsidRPr="00946286" w:rsidRDefault="00830336" w:rsidP="00830336">
      <w:pPr>
        <w:rPr>
          <w:rFonts w:eastAsia="Times New Roman"/>
        </w:rPr>
      </w:pPr>
    </w:p>
    <w:p w14:paraId="2A44C614" w14:textId="77777777" w:rsidR="00830336" w:rsidRPr="00946286" w:rsidRDefault="00830336" w:rsidP="00830336">
      <w:pPr>
        <w:rPr>
          <w:rFonts w:eastAsia="Times New Roman"/>
        </w:rPr>
      </w:pPr>
    </w:p>
    <w:p w14:paraId="7A8C6499" w14:textId="1ED042E3" w:rsidR="00830336" w:rsidRPr="00946286" w:rsidRDefault="00830336" w:rsidP="00830336">
      <w:pPr>
        <w:rPr>
          <w:rFonts w:eastAsia="Times New Roman"/>
        </w:rPr>
      </w:pP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r w:rsidRPr="00946286">
        <w:rPr>
          <w:rFonts w:eastAsia="Times New Roman"/>
          <w:u w:val="single"/>
        </w:rPr>
        <w:tab/>
      </w:r>
    </w:p>
    <w:p w14:paraId="1E908E2F" w14:textId="156A4C48" w:rsidR="00830336" w:rsidRPr="00946286" w:rsidRDefault="00830336" w:rsidP="00830336">
      <w:pPr>
        <w:rPr>
          <w:rFonts w:eastAsia="Times New Roman"/>
        </w:rPr>
      </w:pPr>
      <w:r w:rsidRPr="00946286">
        <w:rPr>
          <w:rFonts w:eastAsia="Times New Roman"/>
        </w:rPr>
        <w:t>Stephanie LaBrune</w:t>
      </w:r>
    </w:p>
    <w:p w14:paraId="1AF29D17" w14:textId="6E44CD2E" w:rsidR="008D1C8D" w:rsidRPr="008D1C8D" w:rsidRDefault="00830336">
      <w:r w:rsidRPr="00946286">
        <w:rPr>
          <w:rFonts w:eastAsia="Times New Roman"/>
        </w:rPr>
        <w:t>Assistant City Administrator</w:t>
      </w:r>
      <w:r w:rsidR="00AE4015">
        <w:rPr>
          <w:rFonts w:eastAsia="Times New Roman"/>
        </w:rPr>
        <w:t xml:space="preserve"> </w:t>
      </w:r>
      <w:r w:rsidRPr="00946286">
        <w:rPr>
          <w:rFonts w:eastAsia="Times New Roman"/>
        </w:rPr>
        <w:t>/</w:t>
      </w:r>
      <w:r w:rsidR="00AE4015">
        <w:rPr>
          <w:rFonts w:eastAsia="Times New Roman"/>
        </w:rPr>
        <w:t xml:space="preserve"> </w:t>
      </w:r>
      <w:r w:rsidR="003E4F22" w:rsidRPr="00946286">
        <w:rPr>
          <w:rFonts w:eastAsia="Times New Roman"/>
        </w:rPr>
        <w:t xml:space="preserve">City </w:t>
      </w:r>
      <w:r w:rsidRPr="00946286">
        <w:rPr>
          <w:rFonts w:eastAsia="Times New Roman"/>
        </w:rPr>
        <w:t>Cler</w:t>
      </w:r>
      <w:r w:rsidR="005457A5" w:rsidRPr="00946286">
        <w:rPr>
          <w:rFonts w:eastAsia="Times New Roman"/>
        </w:rPr>
        <w:t>k</w:t>
      </w:r>
    </w:p>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0E3D6D"/>
    <w:multiLevelType w:val="multilevel"/>
    <w:tmpl w:val="D898EE2A"/>
    <w:lvl w:ilvl="0">
      <w:start w:val="1"/>
      <w:numFmt w:val="decimal"/>
      <w:lvlText w:val="%1."/>
      <w:lvlJc w:val="left"/>
      <w:pPr>
        <w:tabs>
          <w:tab w:val="num" w:pos="720"/>
        </w:tabs>
        <w:ind w:left="720" w:hanging="360"/>
      </w:pPr>
    </w:lvl>
    <w:lvl w:ilvl="1">
      <w:start w:val="1"/>
      <w:numFmt w:val="upperLetter"/>
      <w:lvlText w:val="%2."/>
      <w:lvlJc w:val="left"/>
      <w:pPr>
        <w:ind w:left="630" w:hanging="360"/>
      </w:pPr>
      <w:rPr>
        <w:rFonts w:hint="default"/>
        <w:b/>
        <w:bCs/>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BA7E5F"/>
    <w:multiLevelType w:val="hybridMultilevel"/>
    <w:tmpl w:val="03C617A0"/>
    <w:lvl w:ilvl="0" w:tplc="99EC6E9C">
      <w:start w:val="1"/>
      <w:numFmt w:val="upperLetter"/>
      <w:lvlText w:val="%1."/>
      <w:lvlJc w:val="left"/>
      <w:pPr>
        <w:ind w:left="720" w:hanging="36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C04A2"/>
    <w:multiLevelType w:val="hybridMultilevel"/>
    <w:tmpl w:val="DF5A24C4"/>
    <w:lvl w:ilvl="0" w:tplc="EAE4E47C">
      <w:start w:val="3"/>
      <w:numFmt w:val="upperLetter"/>
      <w:lvlText w:val="%1."/>
      <w:lvlJc w:val="left"/>
      <w:pPr>
        <w:tabs>
          <w:tab w:val="num" w:pos="720"/>
        </w:tabs>
        <w:ind w:left="720" w:hanging="360"/>
      </w:pPr>
      <w:rPr>
        <w:rFonts w:asciiTheme="majorHAnsi" w:eastAsiaTheme="minorHAnsi" w:hAnsiTheme="majorHAnsi" w:cstheme="majorHAnsi"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C0801E7"/>
    <w:multiLevelType w:val="hybridMultilevel"/>
    <w:tmpl w:val="2FA8C6D4"/>
    <w:lvl w:ilvl="0" w:tplc="04090001">
      <w:start w:val="1"/>
      <w:numFmt w:val="bullet"/>
      <w:lvlText w:val=""/>
      <w:lvlJc w:val="left"/>
      <w:pPr>
        <w:ind w:left="846" w:hanging="576"/>
      </w:pPr>
      <w:rPr>
        <w:rFonts w:ascii="Symbol" w:hAnsi="Symbol" w:hint="default"/>
        <w:b/>
        <w:bCs/>
      </w:rPr>
    </w:lvl>
    <w:lvl w:ilvl="1" w:tplc="FFFFFFFF">
      <w:start w:val="1"/>
      <w:numFmt w:val="upperLetter"/>
      <w:lvlText w:val="%2."/>
      <w:lvlJc w:val="left"/>
      <w:pPr>
        <w:tabs>
          <w:tab w:val="num" w:pos="630"/>
        </w:tabs>
        <w:ind w:left="630" w:hanging="360"/>
      </w:pPr>
      <w:rPr>
        <w:rFonts w:asciiTheme="majorHAnsi" w:eastAsiaTheme="minorHAnsi" w:hAnsiTheme="majorHAnsi" w:cstheme="majorHAnsi"/>
        <w:b w:val="0"/>
        <w:bCs w:val="0"/>
        <w:sz w:val="24"/>
        <w:szCs w:val="24"/>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DF3169D"/>
    <w:multiLevelType w:val="hybridMultilevel"/>
    <w:tmpl w:val="4FD4C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271556"/>
    <w:multiLevelType w:val="hybridMultilevel"/>
    <w:tmpl w:val="215A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65366"/>
    <w:multiLevelType w:val="hybridMultilevel"/>
    <w:tmpl w:val="6E8EC7F6"/>
    <w:lvl w:ilvl="0" w:tplc="B1EC614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93888"/>
    <w:multiLevelType w:val="hybridMultilevel"/>
    <w:tmpl w:val="49EA2A6E"/>
    <w:lvl w:ilvl="0" w:tplc="27C40DA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8"/>
  </w:num>
  <w:num w:numId="3" w16cid:durableId="602418504">
    <w:abstractNumId w:val="10"/>
  </w:num>
  <w:num w:numId="4" w16cid:durableId="207032133">
    <w:abstractNumId w:val="15"/>
  </w:num>
  <w:num w:numId="5" w16cid:durableId="897516773">
    <w:abstractNumId w:val="1"/>
  </w:num>
  <w:num w:numId="6" w16cid:durableId="236937371">
    <w:abstractNumId w:val="14"/>
  </w:num>
  <w:num w:numId="7" w16cid:durableId="484517392">
    <w:abstractNumId w:val="0"/>
  </w:num>
  <w:num w:numId="8" w16cid:durableId="1934508417">
    <w:abstractNumId w:val="6"/>
  </w:num>
  <w:num w:numId="9" w16cid:durableId="259917454">
    <w:abstractNumId w:val="2"/>
  </w:num>
  <w:num w:numId="10" w16cid:durableId="2086031095">
    <w:abstractNumId w:val="16"/>
  </w:num>
  <w:num w:numId="11" w16cid:durableId="141586744">
    <w:abstractNumId w:val="5"/>
  </w:num>
  <w:num w:numId="12" w16cid:durableId="2070684372">
    <w:abstractNumId w:val="11"/>
  </w:num>
  <w:num w:numId="13" w16cid:durableId="382171185">
    <w:abstractNumId w:val="4"/>
  </w:num>
  <w:num w:numId="14" w16cid:durableId="744765142">
    <w:abstractNumId w:val="13"/>
  </w:num>
  <w:num w:numId="15" w16cid:durableId="508763331">
    <w:abstractNumId w:val="9"/>
  </w:num>
  <w:num w:numId="16" w16cid:durableId="1875925523">
    <w:abstractNumId w:val="12"/>
  </w:num>
  <w:num w:numId="17" w16cid:durableId="1991448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00B03"/>
    <w:rsid w:val="0001066E"/>
    <w:rsid w:val="00014F97"/>
    <w:rsid w:val="0002190F"/>
    <w:rsid w:val="00022FC0"/>
    <w:rsid w:val="0003387D"/>
    <w:rsid w:val="00053517"/>
    <w:rsid w:val="000543A0"/>
    <w:rsid w:val="00063AB4"/>
    <w:rsid w:val="00071981"/>
    <w:rsid w:val="000A3C42"/>
    <w:rsid w:val="00104772"/>
    <w:rsid w:val="0012007F"/>
    <w:rsid w:val="00123C5D"/>
    <w:rsid w:val="001546B1"/>
    <w:rsid w:val="00173CE6"/>
    <w:rsid w:val="0018782E"/>
    <w:rsid w:val="001A752D"/>
    <w:rsid w:val="001C720B"/>
    <w:rsid w:val="001D2074"/>
    <w:rsid w:val="002210CB"/>
    <w:rsid w:val="00223EB3"/>
    <w:rsid w:val="002339A8"/>
    <w:rsid w:val="002406DF"/>
    <w:rsid w:val="00251ABD"/>
    <w:rsid w:val="00264EC8"/>
    <w:rsid w:val="002662C6"/>
    <w:rsid w:val="002750A5"/>
    <w:rsid w:val="00284D7E"/>
    <w:rsid w:val="00285652"/>
    <w:rsid w:val="00286496"/>
    <w:rsid w:val="002B6DC6"/>
    <w:rsid w:val="002C15FF"/>
    <w:rsid w:val="002F6AAF"/>
    <w:rsid w:val="00316D5C"/>
    <w:rsid w:val="00377564"/>
    <w:rsid w:val="003C51EC"/>
    <w:rsid w:val="003E21B6"/>
    <w:rsid w:val="003E4F22"/>
    <w:rsid w:val="003F2406"/>
    <w:rsid w:val="00403256"/>
    <w:rsid w:val="00430A1E"/>
    <w:rsid w:val="004520C9"/>
    <w:rsid w:val="004567C6"/>
    <w:rsid w:val="00456A17"/>
    <w:rsid w:val="00462890"/>
    <w:rsid w:val="00485B25"/>
    <w:rsid w:val="00486945"/>
    <w:rsid w:val="004B54C4"/>
    <w:rsid w:val="00522BA8"/>
    <w:rsid w:val="005353BD"/>
    <w:rsid w:val="005457A5"/>
    <w:rsid w:val="00552C0F"/>
    <w:rsid w:val="00553758"/>
    <w:rsid w:val="00563EE2"/>
    <w:rsid w:val="00597D6C"/>
    <w:rsid w:val="005A164B"/>
    <w:rsid w:val="005C2EEA"/>
    <w:rsid w:val="005E27FD"/>
    <w:rsid w:val="0060296A"/>
    <w:rsid w:val="00602C5E"/>
    <w:rsid w:val="006145D8"/>
    <w:rsid w:val="006164DC"/>
    <w:rsid w:val="00617FFC"/>
    <w:rsid w:val="00623D3F"/>
    <w:rsid w:val="00647FC1"/>
    <w:rsid w:val="00684F96"/>
    <w:rsid w:val="00696334"/>
    <w:rsid w:val="006E68D8"/>
    <w:rsid w:val="0070152C"/>
    <w:rsid w:val="00701BBA"/>
    <w:rsid w:val="00734658"/>
    <w:rsid w:val="00740542"/>
    <w:rsid w:val="00756E2F"/>
    <w:rsid w:val="0076465E"/>
    <w:rsid w:val="0077763E"/>
    <w:rsid w:val="00793568"/>
    <w:rsid w:val="007A1405"/>
    <w:rsid w:val="007C2C9F"/>
    <w:rsid w:val="007D52B8"/>
    <w:rsid w:val="007E75FB"/>
    <w:rsid w:val="007F3C88"/>
    <w:rsid w:val="007F72D3"/>
    <w:rsid w:val="00800AC6"/>
    <w:rsid w:val="008054F9"/>
    <w:rsid w:val="00826804"/>
    <w:rsid w:val="00830336"/>
    <w:rsid w:val="00840B10"/>
    <w:rsid w:val="0084381C"/>
    <w:rsid w:val="00847516"/>
    <w:rsid w:val="00867685"/>
    <w:rsid w:val="00873693"/>
    <w:rsid w:val="00884377"/>
    <w:rsid w:val="00895B1A"/>
    <w:rsid w:val="00897C8C"/>
    <w:rsid w:val="008A2C52"/>
    <w:rsid w:val="008C2124"/>
    <w:rsid w:val="008D1C8D"/>
    <w:rsid w:val="008E2F59"/>
    <w:rsid w:val="00917639"/>
    <w:rsid w:val="00934366"/>
    <w:rsid w:val="0094592A"/>
    <w:rsid w:val="00945D71"/>
    <w:rsid w:val="00946286"/>
    <w:rsid w:val="00947E9B"/>
    <w:rsid w:val="009556D0"/>
    <w:rsid w:val="0095794B"/>
    <w:rsid w:val="00965553"/>
    <w:rsid w:val="009962C2"/>
    <w:rsid w:val="009E1B1E"/>
    <w:rsid w:val="00A06F8F"/>
    <w:rsid w:val="00A23D1E"/>
    <w:rsid w:val="00A24672"/>
    <w:rsid w:val="00A342D9"/>
    <w:rsid w:val="00A5730E"/>
    <w:rsid w:val="00A92AFC"/>
    <w:rsid w:val="00AC7CCF"/>
    <w:rsid w:val="00AD08FE"/>
    <w:rsid w:val="00AD181D"/>
    <w:rsid w:val="00AE4015"/>
    <w:rsid w:val="00AF188F"/>
    <w:rsid w:val="00B1030C"/>
    <w:rsid w:val="00B12135"/>
    <w:rsid w:val="00B24EEB"/>
    <w:rsid w:val="00B4545A"/>
    <w:rsid w:val="00B77873"/>
    <w:rsid w:val="00BA3D3A"/>
    <w:rsid w:val="00BB2D0C"/>
    <w:rsid w:val="00BC4AD1"/>
    <w:rsid w:val="00BD4E6D"/>
    <w:rsid w:val="00BE3E36"/>
    <w:rsid w:val="00BF505D"/>
    <w:rsid w:val="00C12BB4"/>
    <w:rsid w:val="00C33E4C"/>
    <w:rsid w:val="00C53ED9"/>
    <w:rsid w:val="00C5654E"/>
    <w:rsid w:val="00C852E7"/>
    <w:rsid w:val="00D0292C"/>
    <w:rsid w:val="00D208DE"/>
    <w:rsid w:val="00D41D69"/>
    <w:rsid w:val="00D535E7"/>
    <w:rsid w:val="00D75A2A"/>
    <w:rsid w:val="00D76E70"/>
    <w:rsid w:val="00D83357"/>
    <w:rsid w:val="00D9610C"/>
    <w:rsid w:val="00DA2C7D"/>
    <w:rsid w:val="00DA65D0"/>
    <w:rsid w:val="00DC79E7"/>
    <w:rsid w:val="00DC7D76"/>
    <w:rsid w:val="00DD34EA"/>
    <w:rsid w:val="00DD4C2A"/>
    <w:rsid w:val="00DE28E5"/>
    <w:rsid w:val="00DF050E"/>
    <w:rsid w:val="00E040DD"/>
    <w:rsid w:val="00E10152"/>
    <w:rsid w:val="00E171F9"/>
    <w:rsid w:val="00E37BD0"/>
    <w:rsid w:val="00E47AC6"/>
    <w:rsid w:val="00E82EF9"/>
    <w:rsid w:val="00E83C6E"/>
    <w:rsid w:val="00EB360E"/>
    <w:rsid w:val="00EC2019"/>
    <w:rsid w:val="00EC5503"/>
    <w:rsid w:val="00ED5717"/>
    <w:rsid w:val="00F138B3"/>
    <w:rsid w:val="00F149D3"/>
    <w:rsid w:val="00F163D4"/>
    <w:rsid w:val="00F216D4"/>
    <w:rsid w:val="00F27F77"/>
    <w:rsid w:val="00F44BDF"/>
    <w:rsid w:val="00F44FB2"/>
    <w:rsid w:val="00F753E1"/>
    <w:rsid w:val="00F87B7B"/>
    <w:rsid w:val="00F95198"/>
    <w:rsid w:val="00FB35E5"/>
    <w:rsid w:val="00FE256A"/>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0982">
      <w:bodyDiv w:val="1"/>
      <w:marLeft w:val="0"/>
      <w:marRight w:val="0"/>
      <w:marTop w:val="0"/>
      <w:marBottom w:val="0"/>
      <w:divBdr>
        <w:top w:val="none" w:sz="0" w:space="0" w:color="auto"/>
        <w:left w:val="none" w:sz="0" w:space="0" w:color="auto"/>
        <w:bottom w:val="none" w:sz="0" w:space="0" w:color="auto"/>
        <w:right w:val="none" w:sz="0" w:space="0" w:color="auto"/>
      </w:divBdr>
      <w:divsChild>
        <w:div w:id="1586038951">
          <w:marLeft w:val="0"/>
          <w:marRight w:val="0"/>
          <w:marTop w:val="0"/>
          <w:marBottom w:val="0"/>
          <w:divBdr>
            <w:top w:val="none" w:sz="0" w:space="0" w:color="auto"/>
            <w:left w:val="none" w:sz="0" w:space="0" w:color="auto"/>
            <w:bottom w:val="none" w:sz="0" w:space="0" w:color="auto"/>
            <w:right w:val="none" w:sz="0" w:space="0" w:color="auto"/>
          </w:divBdr>
        </w:div>
        <w:div w:id="109083915">
          <w:marLeft w:val="0"/>
          <w:marRight w:val="0"/>
          <w:marTop w:val="0"/>
          <w:marBottom w:val="0"/>
          <w:divBdr>
            <w:top w:val="none" w:sz="0" w:space="0" w:color="auto"/>
            <w:left w:val="none" w:sz="0" w:space="0" w:color="auto"/>
            <w:bottom w:val="none" w:sz="0" w:space="0" w:color="auto"/>
            <w:right w:val="none" w:sz="0" w:space="0" w:color="auto"/>
          </w:divBdr>
        </w:div>
        <w:div w:id="1082416046">
          <w:marLeft w:val="0"/>
          <w:marRight w:val="0"/>
          <w:marTop w:val="0"/>
          <w:marBottom w:val="0"/>
          <w:divBdr>
            <w:top w:val="none" w:sz="0" w:space="0" w:color="auto"/>
            <w:left w:val="none" w:sz="0" w:space="0" w:color="auto"/>
            <w:bottom w:val="none" w:sz="0" w:space="0" w:color="auto"/>
            <w:right w:val="none" w:sz="0" w:space="0" w:color="auto"/>
          </w:divBdr>
        </w:div>
        <w:div w:id="955865633">
          <w:marLeft w:val="0"/>
          <w:marRight w:val="0"/>
          <w:marTop w:val="0"/>
          <w:marBottom w:val="0"/>
          <w:divBdr>
            <w:top w:val="none" w:sz="0" w:space="0" w:color="auto"/>
            <w:left w:val="none" w:sz="0" w:space="0" w:color="auto"/>
            <w:bottom w:val="none" w:sz="0" w:space="0" w:color="auto"/>
            <w:right w:val="none" w:sz="0" w:space="0" w:color="auto"/>
          </w:divBdr>
        </w:div>
        <w:div w:id="1452017255">
          <w:marLeft w:val="0"/>
          <w:marRight w:val="0"/>
          <w:marTop w:val="0"/>
          <w:marBottom w:val="0"/>
          <w:divBdr>
            <w:top w:val="none" w:sz="0" w:space="0" w:color="auto"/>
            <w:left w:val="none" w:sz="0" w:space="0" w:color="auto"/>
            <w:bottom w:val="none" w:sz="0" w:space="0" w:color="auto"/>
            <w:right w:val="none" w:sz="0" w:space="0" w:color="auto"/>
          </w:divBdr>
        </w:div>
        <w:div w:id="899948678">
          <w:marLeft w:val="0"/>
          <w:marRight w:val="0"/>
          <w:marTop w:val="0"/>
          <w:marBottom w:val="0"/>
          <w:divBdr>
            <w:top w:val="none" w:sz="0" w:space="0" w:color="auto"/>
            <w:left w:val="none" w:sz="0" w:space="0" w:color="auto"/>
            <w:bottom w:val="none" w:sz="0" w:space="0" w:color="auto"/>
            <w:right w:val="none" w:sz="0" w:space="0" w:color="auto"/>
          </w:divBdr>
        </w:div>
        <w:div w:id="957103364">
          <w:marLeft w:val="0"/>
          <w:marRight w:val="0"/>
          <w:marTop w:val="0"/>
          <w:marBottom w:val="0"/>
          <w:divBdr>
            <w:top w:val="none" w:sz="0" w:space="0" w:color="auto"/>
            <w:left w:val="none" w:sz="0" w:space="0" w:color="auto"/>
            <w:bottom w:val="none" w:sz="0" w:space="0" w:color="auto"/>
            <w:right w:val="none" w:sz="0" w:space="0" w:color="auto"/>
          </w:divBdr>
        </w:div>
        <w:div w:id="1649558137">
          <w:marLeft w:val="0"/>
          <w:marRight w:val="0"/>
          <w:marTop w:val="0"/>
          <w:marBottom w:val="0"/>
          <w:divBdr>
            <w:top w:val="none" w:sz="0" w:space="0" w:color="auto"/>
            <w:left w:val="none" w:sz="0" w:space="0" w:color="auto"/>
            <w:bottom w:val="none" w:sz="0" w:space="0" w:color="auto"/>
            <w:right w:val="none" w:sz="0" w:space="0" w:color="auto"/>
          </w:divBdr>
        </w:div>
        <w:div w:id="111124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7</cp:revision>
  <cp:lastPrinted>2024-09-12T21:32:00Z</cp:lastPrinted>
  <dcterms:created xsi:type="dcterms:W3CDTF">2024-09-11T23:33:00Z</dcterms:created>
  <dcterms:modified xsi:type="dcterms:W3CDTF">2024-10-04T12:55:00Z</dcterms:modified>
</cp:coreProperties>
</file>